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F28A" w14:textId="77777777" w:rsidR="00F37288" w:rsidRPr="00F37288" w:rsidRDefault="00F37288" w:rsidP="00586A4F">
      <w:pPr>
        <w:tabs>
          <w:tab w:val="left" w:pos="426"/>
        </w:tabs>
        <w:spacing w:line="280" w:lineRule="atLeast"/>
        <w:textAlignment w:val="auto"/>
        <w:rPr>
          <w:rFonts w:cs="Arial"/>
          <w:b/>
          <w:sz w:val="20"/>
        </w:rPr>
      </w:pPr>
    </w:p>
    <w:p w14:paraId="425346D0" w14:textId="77777777" w:rsidR="00F37288" w:rsidRDefault="00F37288" w:rsidP="00586A4F">
      <w:pPr>
        <w:tabs>
          <w:tab w:val="left" w:pos="426"/>
        </w:tabs>
        <w:spacing w:line="280" w:lineRule="atLeast"/>
        <w:textAlignment w:val="auto"/>
        <w:rPr>
          <w:rFonts w:cs="Arial"/>
          <w:b/>
          <w:sz w:val="28"/>
          <w:szCs w:val="28"/>
        </w:rPr>
      </w:pPr>
    </w:p>
    <w:p w14:paraId="410633B3" w14:textId="330E2FFA" w:rsidR="00D67F32" w:rsidRPr="00DB0B06" w:rsidRDefault="00D67F32" w:rsidP="00586A4F">
      <w:pPr>
        <w:tabs>
          <w:tab w:val="left" w:pos="426"/>
        </w:tabs>
        <w:spacing w:line="280" w:lineRule="atLeast"/>
        <w:textAlignment w:val="auto"/>
        <w:rPr>
          <w:rFonts w:cs="Arial"/>
          <w:b/>
          <w:sz w:val="28"/>
          <w:szCs w:val="28"/>
        </w:rPr>
      </w:pPr>
      <w:r w:rsidRPr="00DB0B06">
        <w:rPr>
          <w:rFonts w:cs="Arial"/>
          <w:b/>
          <w:sz w:val="28"/>
          <w:szCs w:val="28"/>
        </w:rPr>
        <w:t>Benützungsordnung für die Fussballanlagen der Stadt Zug</w:t>
      </w:r>
    </w:p>
    <w:p w14:paraId="25FA4241" w14:textId="23D993B4" w:rsidR="00D67F32" w:rsidRPr="00DB0B06" w:rsidRDefault="00D67F32" w:rsidP="00586A4F">
      <w:pPr>
        <w:tabs>
          <w:tab w:val="left" w:pos="426"/>
        </w:tabs>
        <w:spacing w:line="280" w:lineRule="atLeast"/>
        <w:textAlignment w:val="auto"/>
        <w:rPr>
          <w:rFonts w:cs="Arial"/>
          <w:sz w:val="20"/>
        </w:rPr>
      </w:pPr>
      <w:r w:rsidRPr="00DB0B06">
        <w:rPr>
          <w:rFonts w:cs="Arial"/>
          <w:sz w:val="20"/>
        </w:rPr>
        <w:t>vom 1</w:t>
      </w:r>
      <w:r w:rsidR="002C0D90" w:rsidRPr="00DB0B06">
        <w:rPr>
          <w:rFonts w:cs="Arial"/>
          <w:sz w:val="20"/>
        </w:rPr>
        <w:t>8</w:t>
      </w:r>
      <w:r w:rsidRPr="00DB0B06">
        <w:rPr>
          <w:rFonts w:cs="Arial"/>
          <w:sz w:val="20"/>
        </w:rPr>
        <w:t>. Ju</w:t>
      </w:r>
      <w:r w:rsidR="002C0D90" w:rsidRPr="00DB0B06">
        <w:rPr>
          <w:rFonts w:cs="Arial"/>
          <w:sz w:val="20"/>
        </w:rPr>
        <w:t>n</w:t>
      </w:r>
      <w:r w:rsidRPr="00DB0B06">
        <w:rPr>
          <w:rFonts w:cs="Arial"/>
          <w:sz w:val="20"/>
        </w:rPr>
        <w:t>i 2025</w:t>
      </w:r>
    </w:p>
    <w:p w14:paraId="0CCC847E" w14:textId="77777777" w:rsidR="00D67F32" w:rsidRPr="00DB0B06" w:rsidRDefault="00D67F32" w:rsidP="00586A4F">
      <w:pPr>
        <w:tabs>
          <w:tab w:val="left" w:pos="426"/>
        </w:tabs>
        <w:spacing w:line="280" w:lineRule="atLeast"/>
        <w:textAlignment w:val="auto"/>
        <w:rPr>
          <w:rFonts w:cs="Arial"/>
          <w:sz w:val="20"/>
        </w:rPr>
      </w:pPr>
    </w:p>
    <w:p w14:paraId="1D039730" w14:textId="08A62DD2" w:rsidR="00D67F32" w:rsidRPr="00DB0B06" w:rsidRDefault="00D67F32" w:rsidP="00586A4F">
      <w:pPr>
        <w:tabs>
          <w:tab w:val="left" w:pos="708"/>
        </w:tabs>
        <w:spacing w:line="280" w:lineRule="atLeast"/>
        <w:textAlignment w:val="auto"/>
        <w:rPr>
          <w:rFonts w:cs="Arial"/>
          <w:sz w:val="20"/>
        </w:rPr>
      </w:pPr>
      <w:r w:rsidRPr="00DB0B06">
        <w:rPr>
          <w:rFonts w:cs="Arial"/>
          <w:sz w:val="20"/>
        </w:rPr>
        <w:t>Die Abteilung Sport der Stadt Zug (nachfolgend Abteilung Sport) erlässt gestützt auf § 3 der Verordnung über die Benützung der Sportanlagen, Schulanlagen, Mehrzwecksäle sowie Militär- und Zivilschutzräume (Anlagenbenützungsverordnung; SRS 6.6-1)</w:t>
      </w:r>
      <w:r w:rsidR="0082595A" w:rsidRPr="00DB0B06">
        <w:rPr>
          <w:rFonts w:cs="Arial"/>
          <w:sz w:val="20"/>
        </w:rPr>
        <w:t xml:space="preserve"> </w:t>
      </w:r>
    </w:p>
    <w:p w14:paraId="2DCBD5DE" w14:textId="77777777" w:rsidR="00D67F32" w:rsidRPr="00DB0B06" w:rsidRDefault="00D67F32" w:rsidP="00586A4F">
      <w:pPr>
        <w:tabs>
          <w:tab w:val="left" w:pos="426"/>
        </w:tabs>
        <w:spacing w:line="280" w:lineRule="atLeast"/>
        <w:ind w:left="420" w:hanging="420"/>
        <w:contextualSpacing/>
        <w:textAlignment w:val="auto"/>
        <w:rPr>
          <w:rFonts w:cs="Arial"/>
          <w:sz w:val="20"/>
        </w:rPr>
      </w:pPr>
    </w:p>
    <w:p w14:paraId="7FD87FC9" w14:textId="548DC222" w:rsidR="00D67F32" w:rsidRPr="00DB0B06" w:rsidRDefault="00D67F32" w:rsidP="00586A4F">
      <w:pPr>
        <w:tabs>
          <w:tab w:val="left" w:pos="426"/>
        </w:tabs>
        <w:spacing w:line="280" w:lineRule="atLeast"/>
        <w:textAlignment w:val="auto"/>
        <w:rPr>
          <w:rFonts w:cs="Arial"/>
          <w:sz w:val="20"/>
        </w:rPr>
      </w:pPr>
      <w:r w:rsidRPr="00DB0B06">
        <w:rPr>
          <w:rFonts w:cs="Arial"/>
          <w:sz w:val="20"/>
        </w:rPr>
        <w:t xml:space="preserve">als Benützungsordnung für die Fussballanlagen Allmend, Herti Nord und Riedmatt (nachfolgend </w:t>
      </w:r>
      <w:r w:rsidR="00161CD8" w:rsidRPr="00DB0B06">
        <w:rPr>
          <w:rFonts w:cs="Arial"/>
          <w:sz w:val="20"/>
        </w:rPr>
        <w:t>Fussballa</w:t>
      </w:r>
      <w:r w:rsidRPr="00DB0B06">
        <w:rPr>
          <w:rFonts w:cs="Arial"/>
          <w:sz w:val="20"/>
        </w:rPr>
        <w:t>nlagen):</w:t>
      </w:r>
    </w:p>
    <w:p w14:paraId="2FAB2F91" w14:textId="77777777" w:rsidR="00D67F32" w:rsidRDefault="00D67F32" w:rsidP="00586A4F">
      <w:pPr>
        <w:tabs>
          <w:tab w:val="left" w:pos="426"/>
        </w:tabs>
        <w:spacing w:line="280" w:lineRule="atLeast"/>
        <w:textAlignment w:val="auto"/>
        <w:rPr>
          <w:rFonts w:cs="Arial"/>
          <w:sz w:val="20"/>
        </w:rPr>
      </w:pPr>
    </w:p>
    <w:p w14:paraId="45F716F0" w14:textId="77777777" w:rsidR="00FD602F" w:rsidRDefault="00FD602F" w:rsidP="00586A4F">
      <w:pPr>
        <w:tabs>
          <w:tab w:val="left" w:pos="426"/>
        </w:tabs>
        <w:spacing w:line="280" w:lineRule="atLeast"/>
        <w:textAlignment w:val="auto"/>
        <w:rPr>
          <w:rFonts w:cs="Arial"/>
          <w:sz w:val="20"/>
        </w:rPr>
      </w:pPr>
    </w:p>
    <w:tbl>
      <w:tblPr>
        <w:tblStyle w:val="Tabellenraster"/>
        <w:tblW w:w="963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0" w:type="dxa"/>
        </w:tblCellMar>
        <w:tblLook w:val="04A0" w:firstRow="1" w:lastRow="0" w:firstColumn="1" w:lastColumn="0" w:noHBand="0" w:noVBand="1"/>
      </w:tblPr>
      <w:tblGrid>
        <w:gridCol w:w="568"/>
        <w:gridCol w:w="2409"/>
        <w:gridCol w:w="709"/>
        <w:gridCol w:w="5949"/>
      </w:tblGrid>
      <w:tr w:rsidR="0089706D" w14:paraId="2236A8DC" w14:textId="77777777" w:rsidTr="009C56F2">
        <w:tc>
          <w:tcPr>
            <w:tcW w:w="568" w:type="dxa"/>
            <w:tcMar>
              <w:left w:w="113" w:type="dxa"/>
            </w:tcMar>
          </w:tcPr>
          <w:p w14:paraId="70AA0A3F" w14:textId="7D2CB7A4" w:rsidR="00586A4F" w:rsidRPr="00BE77DD" w:rsidRDefault="00586A4F" w:rsidP="00586A4F">
            <w:pPr>
              <w:tabs>
                <w:tab w:val="left" w:pos="426"/>
              </w:tabs>
              <w:spacing w:line="280" w:lineRule="atLeast"/>
              <w:textAlignment w:val="auto"/>
              <w:rPr>
                <w:rFonts w:cs="Arial"/>
                <w:b/>
                <w:sz w:val="20"/>
              </w:rPr>
            </w:pPr>
            <w:r w:rsidRPr="00BE77DD">
              <w:rPr>
                <w:rFonts w:cs="Arial"/>
                <w:b/>
                <w:sz w:val="20"/>
              </w:rPr>
              <w:t>1.</w:t>
            </w:r>
          </w:p>
        </w:tc>
        <w:tc>
          <w:tcPr>
            <w:tcW w:w="2409" w:type="dxa"/>
          </w:tcPr>
          <w:p w14:paraId="4657FD96" w14:textId="6C13884C" w:rsidR="00586A4F" w:rsidRDefault="00586A4F" w:rsidP="00586A4F">
            <w:pPr>
              <w:tabs>
                <w:tab w:val="left" w:pos="426"/>
              </w:tabs>
              <w:spacing w:line="280" w:lineRule="atLeast"/>
              <w:textAlignment w:val="auto"/>
              <w:rPr>
                <w:rFonts w:cs="Arial"/>
                <w:sz w:val="20"/>
              </w:rPr>
            </w:pPr>
            <w:r w:rsidRPr="00DB0B06">
              <w:rPr>
                <w:rFonts w:cs="Arial"/>
                <w:b/>
                <w:sz w:val="20"/>
              </w:rPr>
              <w:t>Allgemeines</w:t>
            </w:r>
          </w:p>
        </w:tc>
        <w:tc>
          <w:tcPr>
            <w:tcW w:w="709" w:type="dxa"/>
          </w:tcPr>
          <w:p w14:paraId="38A83025" w14:textId="77777777" w:rsidR="00586A4F" w:rsidRDefault="00586A4F" w:rsidP="00AD49CC">
            <w:pPr>
              <w:tabs>
                <w:tab w:val="left" w:pos="426"/>
              </w:tabs>
              <w:spacing w:line="280" w:lineRule="atLeast"/>
              <w:textAlignment w:val="auto"/>
              <w:rPr>
                <w:rFonts w:cs="Arial"/>
                <w:sz w:val="20"/>
              </w:rPr>
            </w:pPr>
          </w:p>
        </w:tc>
        <w:tc>
          <w:tcPr>
            <w:tcW w:w="5949" w:type="dxa"/>
          </w:tcPr>
          <w:p w14:paraId="274BCE50" w14:textId="77777777" w:rsidR="00586A4F" w:rsidRDefault="00586A4F" w:rsidP="00586A4F">
            <w:pPr>
              <w:tabs>
                <w:tab w:val="left" w:pos="426"/>
              </w:tabs>
              <w:spacing w:line="280" w:lineRule="atLeast"/>
              <w:textAlignment w:val="auto"/>
              <w:rPr>
                <w:rFonts w:cs="Arial"/>
                <w:sz w:val="20"/>
              </w:rPr>
            </w:pPr>
          </w:p>
        </w:tc>
      </w:tr>
      <w:tr w:rsidR="0089706D" w14:paraId="17638DEA" w14:textId="77777777" w:rsidTr="009C56F2">
        <w:tc>
          <w:tcPr>
            <w:tcW w:w="568" w:type="dxa"/>
            <w:tcMar>
              <w:left w:w="113" w:type="dxa"/>
            </w:tcMar>
          </w:tcPr>
          <w:p w14:paraId="25F8B293" w14:textId="5FD6CD94" w:rsidR="00586A4F" w:rsidRDefault="00586A4F" w:rsidP="00586A4F">
            <w:pPr>
              <w:tabs>
                <w:tab w:val="left" w:pos="426"/>
              </w:tabs>
              <w:spacing w:line="280" w:lineRule="atLeast"/>
              <w:textAlignment w:val="auto"/>
              <w:rPr>
                <w:rFonts w:cs="Arial"/>
                <w:sz w:val="20"/>
              </w:rPr>
            </w:pPr>
            <w:r>
              <w:rPr>
                <w:rFonts w:cs="Arial"/>
                <w:sz w:val="20"/>
              </w:rPr>
              <w:t>1.1</w:t>
            </w:r>
          </w:p>
        </w:tc>
        <w:tc>
          <w:tcPr>
            <w:tcW w:w="2409" w:type="dxa"/>
          </w:tcPr>
          <w:p w14:paraId="50E78326" w14:textId="21408F56" w:rsidR="00586A4F" w:rsidRDefault="00586A4F" w:rsidP="00586A4F">
            <w:pPr>
              <w:tabs>
                <w:tab w:val="left" w:pos="426"/>
              </w:tabs>
              <w:spacing w:line="280" w:lineRule="atLeast"/>
              <w:textAlignment w:val="auto"/>
              <w:rPr>
                <w:rFonts w:cs="Arial"/>
                <w:sz w:val="20"/>
              </w:rPr>
            </w:pPr>
            <w:r>
              <w:rPr>
                <w:rFonts w:cs="Arial"/>
                <w:sz w:val="20"/>
              </w:rPr>
              <w:t>Zweck</w:t>
            </w:r>
          </w:p>
        </w:tc>
        <w:tc>
          <w:tcPr>
            <w:tcW w:w="709" w:type="dxa"/>
          </w:tcPr>
          <w:p w14:paraId="5C9F2929" w14:textId="6164F78C" w:rsidR="00586A4F" w:rsidRDefault="00586A4F" w:rsidP="00AD49CC">
            <w:pPr>
              <w:tabs>
                <w:tab w:val="left" w:pos="426"/>
              </w:tabs>
              <w:spacing w:line="280" w:lineRule="atLeast"/>
              <w:textAlignment w:val="auto"/>
              <w:rPr>
                <w:rFonts w:cs="Arial"/>
                <w:sz w:val="20"/>
              </w:rPr>
            </w:pPr>
            <w:r>
              <w:rPr>
                <w:rFonts w:cs="Arial"/>
                <w:sz w:val="20"/>
              </w:rPr>
              <w:t>1.1.1</w:t>
            </w:r>
          </w:p>
        </w:tc>
        <w:tc>
          <w:tcPr>
            <w:tcW w:w="5949" w:type="dxa"/>
          </w:tcPr>
          <w:p w14:paraId="60FAFA5C" w14:textId="7979A6A0" w:rsidR="00586A4F" w:rsidRDefault="00586A4F" w:rsidP="00586A4F">
            <w:pPr>
              <w:tabs>
                <w:tab w:val="left" w:pos="426"/>
              </w:tabs>
              <w:spacing w:line="280" w:lineRule="atLeast"/>
              <w:textAlignment w:val="auto"/>
              <w:rPr>
                <w:rFonts w:cs="Arial"/>
                <w:sz w:val="20"/>
              </w:rPr>
            </w:pPr>
            <w:r w:rsidRPr="00DB0B06">
              <w:rPr>
                <w:rFonts w:cs="Arial"/>
                <w:sz w:val="20"/>
              </w:rPr>
              <w:t>Diese Benützungsordnung gilt für alle Nutzerinnen und Nutzer der Fussballanlagen der Stadt Zug.</w:t>
            </w:r>
          </w:p>
        </w:tc>
      </w:tr>
      <w:tr w:rsidR="0089706D" w14:paraId="5082B440" w14:textId="77777777" w:rsidTr="009C56F2">
        <w:tc>
          <w:tcPr>
            <w:tcW w:w="568" w:type="dxa"/>
            <w:tcMar>
              <w:left w:w="113" w:type="dxa"/>
            </w:tcMar>
          </w:tcPr>
          <w:p w14:paraId="61481276" w14:textId="77777777" w:rsidR="00586A4F" w:rsidRDefault="00586A4F" w:rsidP="00586A4F">
            <w:pPr>
              <w:tabs>
                <w:tab w:val="left" w:pos="426"/>
              </w:tabs>
              <w:spacing w:line="280" w:lineRule="atLeast"/>
              <w:textAlignment w:val="auto"/>
              <w:rPr>
                <w:rFonts w:cs="Arial"/>
                <w:sz w:val="20"/>
              </w:rPr>
            </w:pPr>
          </w:p>
        </w:tc>
        <w:tc>
          <w:tcPr>
            <w:tcW w:w="2409" w:type="dxa"/>
          </w:tcPr>
          <w:p w14:paraId="24F92B82" w14:textId="77777777" w:rsidR="00586A4F" w:rsidRDefault="00586A4F" w:rsidP="00586A4F">
            <w:pPr>
              <w:tabs>
                <w:tab w:val="left" w:pos="426"/>
              </w:tabs>
              <w:spacing w:line="280" w:lineRule="atLeast"/>
              <w:textAlignment w:val="auto"/>
              <w:rPr>
                <w:rFonts w:cs="Arial"/>
                <w:sz w:val="20"/>
              </w:rPr>
            </w:pPr>
          </w:p>
        </w:tc>
        <w:tc>
          <w:tcPr>
            <w:tcW w:w="709" w:type="dxa"/>
          </w:tcPr>
          <w:p w14:paraId="0606F09F" w14:textId="4AFA3020" w:rsidR="00586A4F" w:rsidRDefault="00586A4F" w:rsidP="00AD49CC">
            <w:pPr>
              <w:tabs>
                <w:tab w:val="left" w:pos="426"/>
              </w:tabs>
              <w:spacing w:line="280" w:lineRule="atLeast"/>
              <w:textAlignment w:val="auto"/>
              <w:rPr>
                <w:rFonts w:cs="Arial"/>
                <w:sz w:val="20"/>
              </w:rPr>
            </w:pPr>
            <w:r w:rsidRPr="00DB0B06">
              <w:rPr>
                <w:rFonts w:cs="Arial"/>
                <w:sz w:val="20"/>
              </w:rPr>
              <w:t>1.1.2</w:t>
            </w:r>
          </w:p>
        </w:tc>
        <w:tc>
          <w:tcPr>
            <w:tcW w:w="5949" w:type="dxa"/>
          </w:tcPr>
          <w:p w14:paraId="49D826EE" w14:textId="77777777" w:rsidR="00586A4F" w:rsidRDefault="00586A4F" w:rsidP="00586A4F">
            <w:pPr>
              <w:tabs>
                <w:tab w:val="left" w:pos="426"/>
              </w:tabs>
              <w:spacing w:line="280" w:lineRule="atLeast"/>
              <w:textAlignment w:val="auto"/>
              <w:rPr>
                <w:rFonts w:cs="Arial"/>
                <w:sz w:val="20"/>
              </w:rPr>
            </w:pPr>
            <w:r w:rsidRPr="00DB0B06">
              <w:rPr>
                <w:rFonts w:cs="Arial"/>
                <w:sz w:val="20"/>
              </w:rPr>
              <w:t>Die Benützungsordnung regelt die Nutzungsbedingungen und Zuständigkeiten hinsichtlich der Fussballanlagen.</w:t>
            </w:r>
          </w:p>
          <w:p w14:paraId="5349C7CC" w14:textId="7B1519F5" w:rsidR="005E2E41" w:rsidRDefault="005E2E41" w:rsidP="00586A4F">
            <w:pPr>
              <w:tabs>
                <w:tab w:val="left" w:pos="426"/>
              </w:tabs>
              <w:spacing w:line="280" w:lineRule="atLeast"/>
              <w:textAlignment w:val="auto"/>
              <w:rPr>
                <w:rFonts w:cs="Arial"/>
                <w:sz w:val="20"/>
              </w:rPr>
            </w:pPr>
          </w:p>
        </w:tc>
      </w:tr>
      <w:tr w:rsidR="005E2E41" w14:paraId="2E42EF1B" w14:textId="77777777" w:rsidTr="009C56F2">
        <w:tc>
          <w:tcPr>
            <w:tcW w:w="568" w:type="dxa"/>
            <w:tcMar>
              <w:left w:w="113" w:type="dxa"/>
            </w:tcMar>
          </w:tcPr>
          <w:p w14:paraId="1F87DF1E" w14:textId="130E179C" w:rsidR="00586A4F" w:rsidRDefault="00586A4F" w:rsidP="00586A4F">
            <w:pPr>
              <w:tabs>
                <w:tab w:val="left" w:pos="426"/>
              </w:tabs>
              <w:spacing w:line="280" w:lineRule="atLeast"/>
              <w:textAlignment w:val="auto"/>
              <w:rPr>
                <w:rFonts w:cs="Arial"/>
                <w:sz w:val="20"/>
              </w:rPr>
            </w:pPr>
            <w:r>
              <w:rPr>
                <w:rFonts w:cs="Arial"/>
                <w:sz w:val="20"/>
              </w:rPr>
              <w:t>1.2</w:t>
            </w:r>
          </w:p>
        </w:tc>
        <w:tc>
          <w:tcPr>
            <w:tcW w:w="2409" w:type="dxa"/>
          </w:tcPr>
          <w:p w14:paraId="3A87445C" w14:textId="705095B8" w:rsidR="00586A4F" w:rsidRDefault="00586A4F" w:rsidP="00586A4F">
            <w:pPr>
              <w:tabs>
                <w:tab w:val="left" w:pos="426"/>
              </w:tabs>
              <w:spacing w:line="280" w:lineRule="atLeast"/>
              <w:textAlignment w:val="auto"/>
              <w:rPr>
                <w:rFonts w:cs="Arial"/>
                <w:sz w:val="20"/>
              </w:rPr>
            </w:pPr>
            <w:r w:rsidRPr="00DB0B06">
              <w:rPr>
                <w:rFonts w:cs="Arial"/>
                <w:sz w:val="20"/>
              </w:rPr>
              <w:t>Zuständigkeiten</w:t>
            </w:r>
          </w:p>
        </w:tc>
        <w:tc>
          <w:tcPr>
            <w:tcW w:w="709" w:type="dxa"/>
          </w:tcPr>
          <w:p w14:paraId="72565BAE" w14:textId="24BBCDC5" w:rsidR="00586A4F" w:rsidRPr="00DB0B06" w:rsidRDefault="00586A4F" w:rsidP="00AD49CC">
            <w:pPr>
              <w:tabs>
                <w:tab w:val="left" w:pos="426"/>
              </w:tabs>
              <w:spacing w:line="280" w:lineRule="atLeast"/>
              <w:textAlignment w:val="auto"/>
              <w:rPr>
                <w:rFonts w:cs="Arial"/>
                <w:sz w:val="20"/>
              </w:rPr>
            </w:pPr>
            <w:r>
              <w:rPr>
                <w:rFonts w:cs="Arial"/>
                <w:sz w:val="20"/>
              </w:rPr>
              <w:t>1.2.1</w:t>
            </w:r>
          </w:p>
        </w:tc>
        <w:tc>
          <w:tcPr>
            <w:tcW w:w="5949" w:type="dxa"/>
          </w:tcPr>
          <w:p w14:paraId="76080F61" w14:textId="532B0807" w:rsidR="00586A4F" w:rsidRPr="005E2E41" w:rsidRDefault="00586A4F" w:rsidP="00586A4F">
            <w:pPr>
              <w:tabs>
                <w:tab w:val="left" w:pos="426"/>
              </w:tabs>
              <w:spacing w:line="280" w:lineRule="atLeast"/>
              <w:textAlignment w:val="auto"/>
              <w:rPr>
                <w:rFonts w:cs="Arial"/>
                <w:sz w:val="20"/>
              </w:rPr>
            </w:pPr>
            <w:r w:rsidRPr="005E2E41">
              <w:rPr>
                <w:rFonts w:cs="Arial"/>
                <w:sz w:val="20"/>
              </w:rPr>
              <w:t>Die Verwaltung der Fussballanlagen obliegt der Abteilung Sport.</w:t>
            </w:r>
          </w:p>
        </w:tc>
      </w:tr>
      <w:tr w:rsidR="005E2E41" w14:paraId="718BBE4B" w14:textId="77777777" w:rsidTr="009C56F2">
        <w:tc>
          <w:tcPr>
            <w:tcW w:w="568" w:type="dxa"/>
            <w:tcMar>
              <w:left w:w="113" w:type="dxa"/>
            </w:tcMar>
          </w:tcPr>
          <w:p w14:paraId="7F9FCC22" w14:textId="77777777" w:rsidR="00586A4F" w:rsidRDefault="00586A4F" w:rsidP="00586A4F">
            <w:pPr>
              <w:tabs>
                <w:tab w:val="left" w:pos="426"/>
              </w:tabs>
              <w:spacing w:line="280" w:lineRule="atLeast"/>
              <w:textAlignment w:val="auto"/>
              <w:rPr>
                <w:rFonts w:cs="Arial"/>
                <w:sz w:val="20"/>
              </w:rPr>
            </w:pPr>
          </w:p>
        </w:tc>
        <w:tc>
          <w:tcPr>
            <w:tcW w:w="2409" w:type="dxa"/>
          </w:tcPr>
          <w:p w14:paraId="3067354E" w14:textId="77777777" w:rsidR="00586A4F" w:rsidRDefault="00586A4F" w:rsidP="00586A4F">
            <w:pPr>
              <w:tabs>
                <w:tab w:val="left" w:pos="426"/>
              </w:tabs>
              <w:spacing w:line="280" w:lineRule="atLeast"/>
              <w:textAlignment w:val="auto"/>
              <w:rPr>
                <w:rFonts w:cs="Arial"/>
                <w:sz w:val="20"/>
              </w:rPr>
            </w:pPr>
          </w:p>
        </w:tc>
        <w:tc>
          <w:tcPr>
            <w:tcW w:w="709" w:type="dxa"/>
          </w:tcPr>
          <w:p w14:paraId="0274BC0B" w14:textId="1DD8D25D" w:rsidR="00586A4F" w:rsidRPr="00DB0B06" w:rsidRDefault="00586A4F" w:rsidP="00AD49CC">
            <w:pPr>
              <w:tabs>
                <w:tab w:val="left" w:pos="426"/>
              </w:tabs>
              <w:spacing w:line="280" w:lineRule="atLeast"/>
              <w:textAlignment w:val="auto"/>
              <w:rPr>
                <w:rFonts w:cs="Arial"/>
                <w:sz w:val="20"/>
              </w:rPr>
            </w:pPr>
            <w:r w:rsidRPr="00DB0B06">
              <w:rPr>
                <w:rFonts w:cs="Arial"/>
                <w:sz w:val="20"/>
              </w:rPr>
              <w:t>1.2.2</w:t>
            </w:r>
          </w:p>
        </w:tc>
        <w:tc>
          <w:tcPr>
            <w:tcW w:w="5949" w:type="dxa"/>
          </w:tcPr>
          <w:p w14:paraId="535EA924" w14:textId="22FD69FE" w:rsidR="00586A4F" w:rsidRPr="00DB0B06" w:rsidRDefault="00586A4F" w:rsidP="00586A4F">
            <w:pPr>
              <w:tabs>
                <w:tab w:val="left" w:pos="426"/>
              </w:tabs>
              <w:spacing w:line="280" w:lineRule="atLeast"/>
              <w:textAlignment w:val="auto"/>
              <w:rPr>
                <w:rFonts w:cs="Arial"/>
                <w:sz w:val="20"/>
              </w:rPr>
            </w:pPr>
            <w:r w:rsidRPr="00DB0B06">
              <w:rPr>
                <w:rFonts w:cs="Arial"/>
                <w:sz w:val="20"/>
              </w:rPr>
              <w:t>Für die Umsetzung der Benützungsordnung ist die Anlagewartung zuständig. Sie ist zudem verantwortlich für die Bedienung und Instandhaltung der technischen Einrichtungen vor Ort.</w:t>
            </w:r>
          </w:p>
        </w:tc>
      </w:tr>
      <w:tr w:rsidR="005E2E41" w14:paraId="76BD28A1" w14:textId="77777777" w:rsidTr="009C56F2">
        <w:tc>
          <w:tcPr>
            <w:tcW w:w="568" w:type="dxa"/>
            <w:tcMar>
              <w:left w:w="113" w:type="dxa"/>
            </w:tcMar>
          </w:tcPr>
          <w:p w14:paraId="4CE1A7CE" w14:textId="77777777" w:rsidR="00586A4F" w:rsidRDefault="00586A4F" w:rsidP="00586A4F">
            <w:pPr>
              <w:tabs>
                <w:tab w:val="left" w:pos="426"/>
              </w:tabs>
              <w:spacing w:line="280" w:lineRule="atLeast"/>
              <w:textAlignment w:val="auto"/>
              <w:rPr>
                <w:rFonts w:cs="Arial"/>
                <w:sz w:val="20"/>
              </w:rPr>
            </w:pPr>
          </w:p>
        </w:tc>
        <w:tc>
          <w:tcPr>
            <w:tcW w:w="2409" w:type="dxa"/>
          </w:tcPr>
          <w:p w14:paraId="07EF6A92" w14:textId="77777777" w:rsidR="00586A4F" w:rsidRDefault="00586A4F" w:rsidP="00586A4F">
            <w:pPr>
              <w:tabs>
                <w:tab w:val="left" w:pos="426"/>
              </w:tabs>
              <w:spacing w:line="280" w:lineRule="atLeast"/>
              <w:textAlignment w:val="auto"/>
              <w:rPr>
                <w:rFonts w:cs="Arial"/>
                <w:sz w:val="20"/>
              </w:rPr>
            </w:pPr>
          </w:p>
        </w:tc>
        <w:tc>
          <w:tcPr>
            <w:tcW w:w="709" w:type="dxa"/>
          </w:tcPr>
          <w:p w14:paraId="06D829A0" w14:textId="51CCAFE2" w:rsidR="00586A4F" w:rsidRPr="00DB0B06" w:rsidRDefault="00586A4F" w:rsidP="00AD49CC">
            <w:pPr>
              <w:tabs>
                <w:tab w:val="left" w:pos="426"/>
              </w:tabs>
              <w:spacing w:line="280" w:lineRule="atLeast"/>
              <w:textAlignment w:val="auto"/>
              <w:rPr>
                <w:rFonts w:cs="Arial"/>
                <w:sz w:val="20"/>
              </w:rPr>
            </w:pPr>
            <w:r w:rsidRPr="00DB0B06">
              <w:rPr>
                <w:rFonts w:cs="Arial"/>
                <w:sz w:val="20"/>
              </w:rPr>
              <w:t>1.2.3</w:t>
            </w:r>
          </w:p>
        </w:tc>
        <w:tc>
          <w:tcPr>
            <w:tcW w:w="5949" w:type="dxa"/>
          </w:tcPr>
          <w:p w14:paraId="7EC6DF7E" w14:textId="77777777" w:rsidR="00586A4F" w:rsidRDefault="00586A4F" w:rsidP="00586A4F">
            <w:pPr>
              <w:tabs>
                <w:tab w:val="left" w:pos="426"/>
              </w:tabs>
              <w:spacing w:line="280" w:lineRule="atLeast"/>
              <w:textAlignment w:val="auto"/>
              <w:rPr>
                <w:rFonts w:cs="Arial"/>
                <w:sz w:val="20"/>
              </w:rPr>
            </w:pPr>
            <w:r w:rsidRPr="00DB0B06">
              <w:rPr>
                <w:rFonts w:cs="Arial"/>
                <w:sz w:val="20"/>
              </w:rPr>
              <w:t>Für den betrieblichen Unterhalt der Anlagen ist die Abteilung Immobilien der Stadt Zug (Abteilung Immobilien) verantwortlich.</w:t>
            </w:r>
          </w:p>
          <w:p w14:paraId="2DC196A6" w14:textId="597253FC" w:rsidR="005E2E41" w:rsidRPr="00DB0B06" w:rsidRDefault="005E2E41" w:rsidP="00586A4F">
            <w:pPr>
              <w:tabs>
                <w:tab w:val="left" w:pos="426"/>
              </w:tabs>
              <w:spacing w:line="280" w:lineRule="atLeast"/>
              <w:textAlignment w:val="auto"/>
              <w:rPr>
                <w:rFonts w:cs="Arial"/>
                <w:sz w:val="20"/>
              </w:rPr>
            </w:pPr>
          </w:p>
        </w:tc>
      </w:tr>
      <w:tr w:rsidR="0089706D" w14:paraId="42825F56" w14:textId="77777777" w:rsidTr="009C56F2">
        <w:tc>
          <w:tcPr>
            <w:tcW w:w="568" w:type="dxa"/>
            <w:tcMar>
              <w:left w:w="113" w:type="dxa"/>
            </w:tcMar>
          </w:tcPr>
          <w:p w14:paraId="500C5CBF" w14:textId="77777777" w:rsidR="005E2E41" w:rsidRPr="005E2E41" w:rsidRDefault="005E2E41" w:rsidP="00586A4F">
            <w:pPr>
              <w:tabs>
                <w:tab w:val="left" w:pos="426"/>
              </w:tabs>
              <w:spacing w:line="280" w:lineRule="atLeast"/>
              <w:textAlignment w:val="auto"/>
              <w:rPr>
                <w:rFonts w:cs="Arial"/>
                <w:b/>
                <w:sz w:val="20"/>
              </w:rPr>
            </w:pPr>
          </w:p>
          <w:p w14:paraId="4149DE9B" w14:textId="045871A4" w:rsidR="00586A4F" w:rsidRPr="005E2E41" w:rsidRDefault="00586A4F" w:rsidP="00586A4F">
            <w:pPr>
              <w:tabs>
                <w:tab w:val="left" w:pos="426"/>
              </w:tabs>
              <w:spacing w:line="280" w:lineRule="atLeast"/>
              <w:textAlignment w:val="auto"/>
              <w:rPr>
                <w:rFonts w:cs="Arial"/>
                <w:b/>
                <w:sz w:val="20"/>
              </w:rPr>
            </w:pPr>
            <w:r w:rsidRPr="005E2E41">
              <w:rPr>
                <w:rFonts w:cs="Arial"/>
                <w:b/>
                <w:sz w:val="20"/>
              </w:rPr>
              <w:t>2.</w:t>
            </w:r>
          </w:p>
        </w:tc>
        <w:tc>
          <w:tcPr>
            <w:tcW w:w="2409" w:type="dxa"/>
          </w:tcPr>
          <w:p w14:paraId="3DEADD2F" w14:textId="77777777" w:rsidR="005E2E41" w:rsidRPr="005E2E41" w:rsidRDefault="005E2E41" w:rsidP="00586A4F">
            <w:pPr>
              <w:tabs>
                <w:tab w:val="left" w:pos="426"/>
              </w:tabs>
              <w:spacing w:line="280" w:lineRule="atLeast"/>
              <w:textAlignment w:val="auto"/>
              <w:rPr>
                <w:rFonts w:cs="Arial"/>
                <w:b/>
                <w:bCs/>
                <w:sz w:val="20"/>
              </w:rPr>
            </w:pPr>
          </w:p>
          <w:p w14:paraId="49EDB49A" w14:textId="054EDFC3" w:rsidR="00586A4F" w:rsidRPr="005E2E41" w:rsidRDefault="00586A4F" w:rsidP="00586A4F">
            <w:pPr>
              <w:tabs>
                <w:tab w:val="left" w:pos="426"/>
              </w:tabs>
              <w:spacing w:line="280" w:lineRule="atLeast"/>
              <w:textAlignment w:val="auto"/>
              <w:rPr>
                <w:rFonts w:cs="Arial"/>
                <w:b/>
                <w:sz w:val="20"/>
              </w:rPr>
            </w:pPr>
            <w:r w:rsidRPr="005E2E41">
              <w:rPr>
                <w:rFonts w:cs="Arial"/>
                <w:b/>
                <w:bCs/>
                <w:sz w:val="20"/>
              </w:rPr>
              <w:t>Betrieb</w:t>
            </w:r>
          </w:p>
        </w:tc>
        <w:tc>
          <w:tcPr>
            <w:tcW w:w="709" w:type="dxa"/>
          </w:tcPr>
          <w:p w14:paraId="3F365F0C" w14:textId="77777777" w:rsidR="00586A4F" w:rsidRDefault="00586A4F" w:rsidP="00AD49CC">
            <w:pPr>
              <w:tabs>
                <w:tab w:val="left" w:pos="426"/>
              </w:tabs>
              <w:spacing w:line="280" w:lineRule="atLeast"/>
              <w:textAlignment w:val="auto"/>
              <w:rPr>
                <w:rFonts w:cs="Arial"/>
                <w:sz w:val="20"/>
              </w:rPr>
            </w:pPr>
          </w:p>
        </w:tc>
        <w:tc>
          <w:tcPr>
            <w:tcW w:w="5949" w:type="dxa"/>
          </w:tcPr>
          <w:p w14:paraId="23E926CD" w14:textId="77777777" w:rsidR="00586A4F" w:rsidRDefault="00586A4F" w:rsidP="00586A4F">
            <w:pPr>
              <w:tabs>
                <w:tab w:val="left" w:pos="426"/>
              </w:tabs>
              <w:spacing w:line="280" w:lineRule="atLeast"/>
              <w:textAlignment w:val="auto"/>
              <w:rPr>
                <w:rFonts w:cs="Arial"/>
                <w:sz w:val="20"/>
              </w:rPr>
            </w:pPr>
          </w:p>
        </w:tc>
      </w:tr>
      <w:tr w:rsidR="0089706D" w14:paraId="47F8796F" w14:textId="77777777" w:rsidTr="009C56F2">
        <w:tc>
          <w:tcPr>
            <w:tcW w:w="568" w:type="dxa"/>
            <w:tcMar>
              <w:left w:w="113" w:type="dxa"/>
            </w:tcMar>
          </w:tcPr>
          <w:p w14:paraId="1E90506B" w14:textId="45FCAD13" w:rsidR="00586A4F" w:rsidRDefault="00586A4F" w:rsidP="00586A4F">
            <w:pPr>
              <w:tabs>
                <w:tab w:val="left" w:pos="426"/>
              </w:tabs>
              <w:spacing w:line="280" w:lineRule="atLeast"/>
              <w:textAlignment w:val="auto"/>
              <w:rPr>
                <w:rFonts w:cs="Arial"/>
                <w:sz w:val="20"/>
              </w:rPr>
            </w:pPr>
            <w:r>
              <w:rPr>
                <w:rFonts w:cs="Arial"/>
                <w:sz w:val="20"/>
              </w:rPr>
              <w:t>2.1</w:t>
            </w:r>
          </w:p>
        </w:tc>
        <w:tc>
          <w:tcPr>
            <w:tcW w:w="2409" w:type="dxa"/>
          </w:tcPr>
          <w:p w14:paraId="2169DB1C" w14:textId="1175F294" w:rsidR="00586A4F" w:rsidRDefault="00586A4F" w:rsidP="00586A4F">
            <w:pPr>
              <w:tabs>
                <w:tab w:val="left" w:pos="426"/>
              </w:tabs>
              <w:spacing w:line="280" w:lineRule="atLeast"/>
              <w:textAlignment w:val="auto"/>
              <w:rPr>
                <w:rFonts w:cs="Arial"/>
                <w:sz w:val="20"/>
              </w:rPr>
            </w:pPr>
            <w:r w:rsidRPr="00DB0B06">
              <w:rPr>
                <w:rFonts w:cs="Arial"/>
                <w:sz w:val="20"/>
              </w:rPr>
              <w:t>Betriebszeiten</w:t>
            </w:r>
          </w:p>
        </w:tc>
        <w:tc>
          <w:tcPr>
            <w:tcW w:w="709" w:type="dxa"/>
          </w:tcPr>
          <w:p w14:paraId="75078A86" w14:textId="39418D2F" w:rsidR="00586A4F" w:rsidRDefault="00586A4F" w:rsidP="00AD49CC">
            <w:pPr>
              <w:tabs>
                <w:tab w:val="left" w:pos="426"/>
              </w:tabs>
              <w:spacing w:line="280" w:lineRule="atLeast"/>
              <w:textAlignment w:val="auto"/>
              <w:rPr>
                <w:rFonts w:cs="Arial"/>
                <w:sz w:val="20"/>
              </w:rPr>
            </w:pPr>
            <w:r w:rsidRPr="00DB0B06">
              <w:rPr>
                <w:rFonts w:cs="Arial"/>
                <w:sz w:val="20"/>
              </w:rPr>
              <w:t>2.1.1</w:t>
            </w:r>
          </w:p>
        </w:tc>
        <w:tc>
          <w:tcPr>
            <w:tcW w:w="5949" w:type="dxa"/>
          </w:tcPr>
          <w:p w14:paraId="3D5A3037" w14:textId="52487A50" w:rsidR="00586A4F" w:rsidRDefault="00586A4F" w:rsidP="00586A4F">
            <w:pPr>
              <w:tabs>
                <w:tab w:val="left" w:pos="426"/>
              </w:tabs>
              <w:spacing w:line="280" w:lineRule="atLeast"/>
              <w:textAlignment w:val="auto"/>
              <w:rPr>
                <w:rFonts w:cs="Arial"/>
                <w:sz w:val="20"/>
              </w:rPr>
            </w:pPr>
            <w:r w:rsidRPr="00DB0B06">
              <w:rPr>
                <w:rFonts w:cs="Arial"/>
                <w:sz w:val="20"/>
              </w:rPr>
              <w:t>Die Betriebszeiten sind Montag bis Sonntag (ohne Sperrtage, vgl. Ziff. 2.1.3) von 08.00 Uhr bis 22.00 Uhr.</w:t>
            </w:r>
          </w:p>
        </w:tc>
      </w:tr>
      <w:tr w:rsidR="0089706D" w14:paraId="5839BC62" w14:textId="77777777" w:rsidTr="009C56F2">
        <w:tc>
          <w:tcPr>
            <w:tcW w:w="568" w:type="dxa"/>
            <w:tcMar>
              <w:left w:w="113" w:type="dxa"/>
            </w:tcMar>
          </w:tcPr>
          <w:p w14:paraId="22576DCB" w14:textId="77777777" w:rsidR="00586A4F" w:rsidRDefault="00586A4F" w:rsidP="00586A4F">
            <w:pPr>
              <w:tabs>
                <w:tab w:val="left" w:pos="426"/>
              </w:tabs>
              <w:spacing w:line="280" w:lineRule="atLeast"/>
              <w:textAlignment w:val="auto"/>
              <w:rPr>
                <w:rFonts w:cs="Arial"/>
                <w:sz w:val="20"/>
              </w:rPr>
            </w:pPr>
          </w:p>
        </w:tc>
        <w:tc>
          <w:tcPr>
            <w:tcW w:w="2409" w:type="dxa"/>
          </w:tcPr>
          <w:p w14:paraId="0F1BCFC1" w14:textId="77777777" w:rsidR="00586A4F" w:rsidRDefault="00586A4F" w:rsidP="00586A4F">
            <w:pPr>
              <w:tabs>
                <w:tab w:val="left" w:pos="426"/>
              </w:tabs>
              <w:spacing w:line="280" w:lineRule="atLeast"/>
              <w:textAlignment w:val="auto"/>
              <w:rPr>
                <w:rFonts w:cs="Arial"/>
                <w:sz w:val="20"/>
              </w:rPr>
            </w:pPr>
          </w:p>
        </w:tc>
        <w:tc>
          <w:tcPr>
            <w:tcW w:w="709" w:type="dxa"/>
          </w:tcPr>
          <w:p w14:paraId="38FDCBC5" w14:textId="39934DF0" w:rsidR="00586A4F" w:rsidRDefault="00586A4F" w:rsidP="00AD49CC">
            <w:pPr>
              <w:tabs>
                <w:tab w:val="left" w:pos="426"/>
              </w:tabs>
              <w:spacing w:line="280" w:lineRule="atLeast"/>
              <w:textAlignment w:val="auto"/>
              <w:rPr>
                <w:rFonts w:cs="Arial"/>
                <w:sz w:val="20"/>
              </w:rPr>
            </w:pPr>
            <w:r w:rsidRPr="00DB0B06">
              <w:rPr>
                <w:rFonts w:cs="Arial"/>
                <w:sz w:val="20"/>
              </w:rPr>
              <w:t>2.1.2</w:t>
            </w:r>
          </w:p>
        </w:tc>
        <w:tc>
          <w:tcPr>
            <w:tcW w:w="5949" w:type="dxa"/>
          </w:tcPr>
          <w:p w14:paraId="7B7F284B" w14:textId="2020154A" w:rsidR="00586A4F" w:rsidRDefault="00586A4F" w:rsidP="00586A4F">
            <w:pPr>
              <w:tabs>
                <w:tab w:val="left" w:pos="426"/>
              </w:tabs>
              <w:spacing w:line="280" w:lineRule="atLeast"/>
              <w:textAlignment w:val="auto"/>
              <w:rPr>
                <w:rFonts w:cs="Arial"/>
                <w:sz w:val="20"/>
              </w:rPr>
            </w:pPr>
            <w:r w:rsidRPr="00DB0B06">
              <w:rPr>
                <w:rFonts w:cs="Arial"/>
                <w:sz w:val="20"/>
              </w:rPr>
              <w:t xml:space="preserve">Von 18.00 Uhr bis 20.00 Uhr geniessen </w:t>
            </w:r>
            <w:commentRangeStart w:id="0"/>
            <w:commentRangeStart w:id="1"/>
            <w:commentRangeStart w:id="2"/>
            <w:r w:rsidRPr="00DB0B06">
              <w:rPr>
                <w:rFonts w:cs="Arial"/>
                <w:sz w:val="20"/>
              </w:rPr>
              <w:t xml:space="preserve">Jugendliche bzw. Jugendmannschaften </w:t>
            </w:r>
            <w:commentRangeEnd w:id="0"/>
            <w:r w:rsidRPr="00DB0B06">
              <w:rPr>
                <w:rFonts w:cs="Arial"/>
                <w:b/>
                <w:sz w:val="20"/>
              </w:rPr>
              <w:commentReference w:id="0"/>
            </w:r>
            <w:commentRangeEnd w:id="1"/>
            <w:r w:rsidRPr="00DB0B06">
              <w:rPr>
                <w:rFonts w:cs="Arial"/>
                <w:b/>
                <w:sz w:val="20"/>
              </w:rPr>
              <w:commentReference w:id="1"/>
            </w:r>
            <w:commentRangeEnd w:id="2"/>
            <w:r w:rsidRPr="00DB0B06">
              <w:rPr>
                <w:rFonts w:cs="Arial"/>
                <w:b/>
                <w:sz w:val="20"/>
              </w:rPr>
              <w:commentReference w:id="2"/>
            </w:r>
            <w:r w:rsidRPr="00DB0B06">
              <w:rPr>
                <w:rFonts w:cs="Arial"/>
                <w:sz w:val="20"/>
              </w:rPr>
              <w:t>den Vorrang.</w:t>
            </w:r>
          </w:p>
        </w:tc>
      </w:tr>
      <w:tr w:rsidR="005E2E41" w14:paraId="0F572956" w14:textId="77777777" w:rsidTr="009C56F2">
        <w:tc>
          <w:tcPr>
            <w:tcW w:w="568" w:type="dxa"/>
            <w:tcMar>
              <w:left w:w="113" w:type="dxa"/>
            </w:tcMar>
          </w:tcPr>
          <w:p w14:paraId="200CA4E2" w14:textId="77777777" w:rsidR="00586A4F" w:rsidRDefault="00586A4F" w:rsidP="00586A4F">
            <w:pPr>
              <w:tabs>
                <w:tab w:val="left" w:pos="426"/>
              </w:tabs>
              <w:spacing w:line="280" w:lineRule="atLeast"/>
              <w:textAlignment w:val="auto"/>
              <w:rPr>
                <w:rFonts w:cs="Arial"/>
                <w:sz w:val="20"/>
              </w:rPr>
            </w:pPr>
          </w:p>
        </w:tc>
        <w:tc>
          <w:tcPr>
            <w:tcW w:w="2409" w:type="dxa"/>
          </w:tcPr>
          <w:p w14:paraId="201E2C2C" w14:textId="77777777" w:rsidR="00586A4F" w:rsidRDefault="00586A4F" w:rsidP="00586A4F">
            <w:pPr>
              <w:tabs>
                <w:tab w:val="left" w:pos="426"/>
              </w:tabs>
              <w:spacing w:line="280" w:lineRule="atLeast"/>
              <w:textAlignment w:val="auto"/>
              <w:rPr>
                <w:rFonts w:cs="Arial"/>
                <w:sz w:val="20"/>
              </w:rPr>
            </w:pPr>
          </w:p>
        </w:tc>
        <w:tc>
          <w:tcPr>
            <w:tcW w:w="709" w:type="dxa"/>
          </w:tcPr>
          <w:p w14:paraId="4091650F" w14:textId="25D3EC92" w:rsidR="00586A4F" w:rsidRPr="00DB0B06" w:rsidRDefault="00586A4F" w:rsidP="00AD49CC">
            <w:pPr>
              <w:tabs>
                <w:tab w:val="left" w:pos="426"/>
              </w:tabs>
              <w:spacing w:line="280" w:lineRule="atLeast"/>
              <w:textAlignment w:val="auto"/>
              <w:rPr>
                <w:rFonts w:cs="Arial"/>
                <w:sz w:val="20"/>
              </w:rPr>
            </w:pPr>
            <w:r w:rsidRPr="00DB0B06">
              <w:rPr>
                <w:rFonts w:cs="Arial"/>
                <w:sz w:val="20"/>
              </w:rPr>
              <w:t>2.1.3</w:t>
            </w:r>
          </w:p>
        </w:tc>
        <w:tc>
          <w:tcPr>
            <w:tcW w:w="5949" w:type="dxa"/>
          </w:tcPr>
          <w:p w14:paraId="293C7F07" w14:textId="77777777" w:rsidR="00586A4F" w:rsidRPr="00586A4F" w:rsidRDefault="00586A4F" w:rsidP="00586A4F">
            <w:pPr>
              <w:tabs>
                <w:tab w:val="left" w:pos="426"/>
              </w:tabs>
              <w:spacing w:line="280" w:lineRule="atLeast"/>
              <w:textAlignment w:val="auto"/>
              <w:rPr>
                <w:rFonts w:cs="Arial"/>
                <w:sz w:val="20"/>
              </w:rPr>
            </w:pPr>
            <w:commentRangeStart w:id="3"/>
            <w:r w:rsidRPr="00586A4F">
              <w:rPr>
                <w:rFonts w:cs="Arial"/>
                <w:sz w:val="20"/>
              </w:rPr>
              <w:t>An folgenden Tagen sind die Fussballanlagen geschlossen (Sperrtage):</w:t>
            </w:r>
          </w:p>
          <w:p w14:paraId="10E1E6B2" w14:textId="77777777" w:rsidR="00586A4F" w:rsidRPr="00586A4F" w:rsidRDefault="00586A4F" w:rsidP="00586A4F">
            <w:pPr>
              <w:tabs>
                <w:tab w:val="left" w:pos="426"/>
              </w:tabs>
              <w:spacing w:line="280" w:lineRule="atLeast"/>
              <w:textAlignment w:val="auto"/>
              <w:rPr>
                <w:rFonts w:cs="Arial"/>
                <w:sz w:val="20"/>
              </w:rPr>
            </w:pPr>
            <w:r w:rsidRPr="00586A4F">
              <w:rPr>
                <w:rFonts w:cs="Arial"/>
                <w:sz w:val="20"/>
              </w:rPr>
              <w:t>1. August, Maria Himmelfahrt, Eidg. Bettag, Allerheiligen, Maria Empfängnis, Weihnachtsferien gem. Stadtschulen Zug, Ostern (Karfreitag bis Ostermontag), Auffahrt, Pfingstsonntag, Pfingstmontag, Fronleichnam.</w:t>
            </w:r>
          </w:p>
          <w:p w14:paraId="1A028F67" w14:textId="77777777" w:rsidR="00586A4F" w:rsidRDefault="00586A4F" w:rsidP="00586A4F">
            <w:pPr>
              <w:tabs>
                <w:tab w:val="left" w:pos="426"/>
              </w:tabs>
              <w:spacing w:line="280" w:lineRule="atLeast"/>
              <w:textAlignment w:val="auto"/>
              <w:rPr>
                <w:rFonts w:cs="Arial"/>
                <w:sz w:val="20"/>
              </w:rPr>
            </w:pPr>
            <w:r w:rsidRPr="00586A4F">
              <w:rPr>
                <w:rFonts w:cs="Arial"/>
                <w:sz w:val="20"/>
              </w:rPr>
              <w:t>Vorbehalten bleiben Ausnahmebewilligungen.</w:t>
            </w:r>
            <w:commentRangeEnd w:id="3"/>
            <w:r w:rsidRPr="00586A4F">
              <w:rPr>
                <w:rFonts w:cs="Arial"/>
                <w:b/>
                <w:sz w:val="20"/>
              </w:rPr>
              <w:commentReference w:id="3"/>
            </w:r>
          </w:p>
          <w:p w14:paraId="24DEB875" w14:textId="455BE227" w:rsidR="005E2E41" w:rsidRPr="00DB0B06" w:rsidRDefault="005E2E41" w:rsidP="00586A4F">
            <w:pPr>
              <w:tabs>
                <w:tab w:val="left" w:pos="426"/>
              </w:tabs>
              <w:spacing w:line="280" w:lineRule="atLeast"/>
              <w:textAlignment w:val="auto"/>
              <w:rPr>
                <w:rFonts w:cs="Arial"/>
                <w:sz w:val="20"/>
              </w:rPr>
            </w:pPr>
          </w:p>
        </w:tc>
      </w:tr>
      <w:tr w:rsidR="005E2E41" w14:paraId="62C89582" w14:textId="77777777" w:rsidTr="009C56F2">
        <w:tc>
          <w:tcPr>
            <w:tcW w:w="568" w:type="dxa"/>
            <w:tcMar>
              <w:left w:w="113" w:type="dxa"/>
            </w:tcMar>
          </w:tcPr>
          <w:p w14:paraId="6D1844B5" w14:textId="6435C813" w:rsidR="00586A4F" w:rsidRDefault="00586A4F" w:rsidP="00586A4F">
            <w:pPr>
              <w:tabs>
                <w:tab w:val="left" w:pos="426"/>
              </w:tabs>
              <w:spacing w:line="280" w:lineRule="atLeast"/>
              <w:textAlignment w:val="auto"/>
              <w:rPr>
                <w:rFonts w:cs="Arial"/>
                <w:sz w:val="20"/>
              </w:rPr>
            </w:pPr>
            <w:r w:rsidRPr="00DB0B06">
              <w:rPr>
                <w:rFonts w:cs="Arial"/>
                <w:sz w:val="20"/>
              </w:rPr>
              <w:t>2.2</w:t>
            </w:r>
          </w:p>
        </w:tc>
        <w:tc>
          <w:tcPr>
            <w:tcW w:w="2409" w:type="dxa"/>
          </w:tcPr>
          <w:p w14:paraId="5710D7C7" w14:textId="75E5A30A" w:rsidR="00586A4F" w:rsidRDefault="00586A4F" w:rsidP="00586A4F">
            <w:pPr>
              <w:tabs>
                <w:tab w:val="left" w:pos="426"/>
              </w:tabs>
              <w:spacing w:line="280" w:lineRule="atLeast"/>
              <w:textAlignment w:val="auto"/>
              <w:rPr>
                <w:rFonts w:cs="Arial"/>
                <w:sz w:val="20"/>
              </w:rPr>
            </w:pPr>
            <w:r w:rsidRPr="00DB0B06">
              <w:rPr>
                <w:rFonts w:cs="Arial"/>
                <w:sz w:val="20"/>
              </w:rPr>
              <w:t>Freie Nutzung</w:t>
            </w:r>
          </w:p>
        </w:tc>
        <w:tc>
          <w:tcPr>
            <w:tcW w:w="709" w:type="dxa"/>
          </w:tcPr>
          <w:p w14:paraId="3C32C93B" w14:textId="77777777" w:rsidR="00586A4F" w:rsidRPr="00DB0B06" w:rsidRDefault="00586A4F" w:rsidP="00AD49CC">
            <w:pPr>
              <w:tabs>
                <w:tab w:val="left" w:pos="426"/>
              </w:tabs>
              <w:spacing w:line="280" w:lineRule="atLeast"/>
              <w:textAlignment w:val="auto"/>
              <w:rPr>
                <w:rFonts w:cs="Arial"/>
                <w:sz w:val="20"/>
              </w:rPr>
            </w:pPr>
          </w:p>
        </w:tc>
        <w:tc>
          <w:tcPr>
            <w:tcW w:w="5949" w:type="dxa"/>
          </w:tcPr>
          <w:p w14:paraId="24F9E1FB" w14:textId="77777777" w:rsidR="00586A4F" w:rsidRDefault="00586A4F" w:rsidP="00586A4F">
            <w:pPr>
              <w:tabs>
                <w:tab w:val="left" w:pos="426"/>
              </w:tabs>
              <w:spacing w:line="280" w:lineRule="atLeast"/>
              <w:textAlignment w:val="auto"/>
              <w:rPr>
                <w:rFonts w:cs="Arial"/>
                <w:spacing w:val="-2"/>
                <w:sz w:val="20"/>
              </w:rPr>
            </w:pPr>
            <w:r w:rsidRPr="00586A4F">
              <w:rPr>
                <w:rFonts w:cs="Arial"/>
                <w:sz w:val="20"/>
              </w:rPr>
              <w:t xml:space="preserve">Der Kunststoffrasenplatz Nr. 7 (Kleinfeld) steht der Bevölkerung während der Betriebszeiten ohne Bewilligung </w:t>
            </w:r>
            <w:r w:rsidRPr="00586A4F">
              <w:rPr>
                <w:rFonts w:cs="Arial"/>
                <w:spacing w:val="-2"/>
                <w:sz w:val="20"/>
              </w:rPr>
              <w:t>zur Verfügung, sofern der Platz nicht durch Vereine belegt ist.</w:t>
            </w:r>
            <w:commentRangeStart w:id="4"/>
            <w:commentRangeEnd w:id="4"/>
            <w:r w:rsidRPr="00586A4F">
              <w:rPr>
                <w:rFonts w:cs="Arial"/>
                <w:b/>
                <w:spacing w:val="-2"/>
                <w:sz w:val="20"/>
              </w:rPr>
              <w:commentReference w:id="4"/>
            </w:r>
          </w:p>
          <w:p w14:paraId="035EB168" w14:textId="1F07D3A1" w:rsidR="005E2E41" w:rsidRPr="00586A4F" w:rsidRDefault="005E2E41" w:rsidP="00586A4F">
            <w:pPr>
              <w:tabs>
                <w:tab w:val="left" w:pos="426"/>
              </w:tabs>
              <w:spacing w:line="280" w:lineRule="atLeast"/>
              <w:textAlignment w:val="auto"/>
              <w:rPr>
                <w:rFonts w:cs="Arial"/>
                <w:sz w:val="20"/>
              </w:rPr>
            </w:pPr>
          </w:p>
        </w:tc>
      </w:tr>
      <w:tr w:rsidR="005E2E41" w14:paraId="7506E625" w14:textId="77777777" w:rsidTr="009C56F2">
        <w:tc>
          <w:tcPr>
            <w:tcW w:w="568" w:type="dxa"/>
            <w:tcMar>
              <w:left w:w="113" w:type="dxa"/>
            </w:tcMar>
          </w:tcPr>
          <w:p w14:paraId="2E44EB0B" w14:textId="06DE4159" w:rsidR="00586A4F" w:rsidRDefault="00461375" w:rsidP="00586A4F">
            <w:pPr>
              <w:tabs>
                <w:tab w:val="left" w:pos="426"/>
              </w:tabs>
              <w:spacing w:line="280" w:lineRule="atLeast"/>
              <w:textAlignment w:val="auto"/>
              <w:rPr>
                <w:rFonts w:cs="Arial"/>
                <w:sz w:val="20"/>
              </w:rPr>
            </w:pPr>
            <w:r>
              <w:rPr>
                <w:rFonts w:cs="Arial"/>
                <w:sz w:val="20"/>
              </w:rPr>
              <w:t>2.3</w:t>
            </w:r>
          </w:p>
        </w:tc>
        <w:tc>
          <w:tcPr>
            <w:tcW w:w="2409" w:type="dxa"/>
          </w:tcPr>
          <w:p w14:paraId="6D0B93C8" w14:textId="77777777" w:rsidR="0089706D" w:rsidRDefault="00461375" w:rsidP="00586A4F">
            <w:pPr>
              <w:tabs>
                <w:tab w:val="left" w:pos="426"/>
              </w:tabs>
              <w:spacing w:line="280" w:lineRule="atLeast"/>
              <w:textAlignment w:val="auto"/>
              <w:rPr>
                <w:rFonts w:cs="Arial"/>
                <w:sz w:val="20"/>
              </w:rPr>
            </w:pPr>
            <w:r w:rsidRPr="00DB0B06">
              <w:rPr>
                <w:rFonts w:cs="Arial"/>
                <w:sz w:val="20"/>
              </w:rPr>
              <w:t xml:space="preserve">Ausschliessliche </w:t>
            </w:r>
          </w:p>
          <w:p w14:paraId="24F9D326" w14:textId="6ED7EF7D" w:rsidR="00586A4F" w:rsidRDefault="00461375" w:rsidP="00586A4F">
            <w:pPr>
              <w:tabs>
                <w:tab w:val="left" w:pos="426"/>
              </w:tabs>
              <w:spacing w:line="280" w:lineRule="atLeast"/>
              <w:textAlignment w:val="auto"/>
              <w:rPr>
                <w:rFonts w:cs="Arial"/>
                <w:sz w:val="20"/>
              </w:rPr>
            </w:pPr>
            <w:r w:rsidRPr="00DB0B06">
              <w:rPr>
                <w:rFonts w:cs="Arial"/>
                <w:sz w:val="20"/>
              </w:rPr>
              <w:t>Benützung</w:t>
            </w:r>
          </w:p>
        </w:tc>
        <w:tc>
          <w:tcPr>
            <w:tcW w:w="709" w:type="dxa"/>
          </w:tcPr>
          <w:p w14:paraId="1F261D97" w14:textId="68EA2A4E" w:rsidR="00586A4F" w:rsidRPr="00DB0B06" w:rsidRDefault="00461375" w:rsidP="00AD49CC">
            <w:pPr>
              <w:tabs>
                <w:tab w:val="left" w:pos="426"/>
              </w:tabs>
              <w:spacing w:line="280" w:lineRule="atLeast"/>
              <w:textAlignment w:val="auto"/>
              <w:rPr>
                <w:rFonts w:cs="Arial"/>
                <w:sz w:val="20"/>
              </w:rPr>
            </w:pPr>
            <w:r w:rsidRPr="00DB0B06">
              <w:rPr>
                <w:rFonts w:cs="Arial"/>
                <w:sz w:val="20"/>
              </w:rPr>
              <w:t>2.3.1</w:t>
            </w:r>
          </w:p>
        </w:tc>
        <w:tc>
          <w:tcPr>
            <w:tcW w:w="5949" w:type="dxa"/>
          </w:tcPr>
          <w:p w14:paraId="1449F9F5" w14:textId="7663C475" w:rsidR="00586A4F" w:rsidRPr="00DB0B06" w:rsidRDefault="00461375" w:rsidP="00586A4F">
            <w:pPr>
              <w:tabs>
                <w:tab w:val="left" w:pos="426"/>
              </w:tabs>
              <w:spacing w:line="280" w:lineRule="atLeast"/>
              <w:textAlignment w:val="auto"/>
              <w:rPr>
                <w:rFonts w:cs="Arial"/>
                <w:sz w:val="20"/>
              </w:rPr>
            </w:pPr>
            <w:r w:rsidRPr="00DB0B06">
              <w:rPr>
                <w:rFonts w:cs="Arial"/>
                <w:sz w:val="20"/>
              </w:rPr>
              <w:t>Anträge für die ausschliessliche Benützung der</w:t>
            </w:r>
            <w:r>
              <w:rPr>
                <w:rFonts w:cs="Arial"/>
                <w:sz w:val="20"/>
              </w:rPr>
              <w:t xml:space="preserve"> </w:t>
            </w:r>
            <w:r w:rsidRPr="00DB0B06">
              <w:rPr>
                <w:rFonts w:cs="Arial"/>
                <w:sz w:val="20"/>
              </w:rPr>
              <w:t>Fussballanlagen sind bei der Abteilung Sport zu stellen.</w:t>
            </w:r>
            <w:r>
              <w:rPr>
                <w:rFonts w:cs="Arial"/>
                <w:sz w:val="20"/>
              </w:rPr>
              <w:t xml:space="preserve"> </w:t>
            </w:r>
            <w:r w:rsidRPr="00DB0B06">
              <w:rPr>
                <w:rFonts w:cs="Arial"/>
                <w:sz w:val="20"/>
              </w:rPr>
              <w:t>Die Abteilung Sport prüft das Gesuch und schliesst bei</w:t>
            </w:r>
            <w:r>
              <w:rPr>
                <w:rFonts w:cs="Arial"/>
                <w:sz w:val="20"/>
              </w:rPr>
              <w:t xml:space="preserve"> </w:t>
            </w:r>
            <w:r w:rsidRPr="00DB0B06">
              <w:rPr>
                <w:rFonts w:cs="Arial"/>
                <w:sz w:val="20"/>
              </w:rPr>
              <w:t>positivem Entscheid eine Benützungsvereinbarung ab.</w:t>
            </w:r>
          </w:p>
        </w:tc>
      </w:tr>
      <w:tr w:rsidR="005E2E41" w14:paraId="432D3EF8" w14:textId="77777777" w:rsidTr="009C56F2">
        <w:tc>
          <w:tcPr>
            <w:tcW w:w="568" w:type="dxa"/>
            <w:tcMar>
              <w:left w:w="113" w:type="dxa"/>
            </w:tcMar>
          </w:tcPr>
          <w:p w14:paraId="104AC0C1" w14:textId="77777777" w:rsidR="00586A4F" w:rsidRDefault="00586A4F" w:rsidP="00586A4F">
            <w:pPr>
              <w:tabs>
                <w:tab w:val="left" w:pos="426"/>
              </w:tabs>
              <w:spacing w:line="280" w:lineRule="atLeast"/>
              <w:textAlignment w:val="auto"/>
              <w:rPr>
                <w:rFonts w:cs="Arial"/>
                <w:sz w:val="20"/>
              </w:rPr>
            </w:pPr>
          </w:p>
        </w:tc>
        <w:tc>
          <w:tcPr>
            <w:tcW w:w="2409" w:type="dxa"/>
          </w:tcPr>
          <w:p w14:paraId="1ED17060" w14:textId="77777777" w:rsidR="00586A4F" w:rsidRDefault="00586A4F" w:rsidP="00586A4F">
            <w:pPr>
              <w:tabs>
                <w:tab w:val="left" w:pos="426"/>
              </w:tabs>
              <w:spacing w:line="280" w:lineRule="atLeast"/>
              <w:textAlignment w:val="auto"/>
              <w:rPr>
                <w:rFonts w:cs="Arial"/>
                <w:sz w:val="20"/>
              </w:rPr>
            </w:pPr>
          </w:p>
        </w:tc>
        <w:tc>
          <w:tcPr>
            <w:tcW w:w="709" w:type="dxa"/>
          </w:tcPr>
          <w:p w14:paraId="63D0D88E" w14:textId="7B62888B" w:rsidR="00586A4F" w:rsidRPr="00DB0B06" w:rsidRDefault="00461375" w:rsidP="00AD49CC">
            <w:pPr>
              <w:tabs>
                <w:tab w:val="left" w:pos="426"/>
              </w:tabs>
              <w:spacing w:line="280" w:lineRule="atLeast"/>
              <w:textAlignment w:val="auto"/>
              <w:rPr>
                <w:rFonts w:cs="Arial"/>
                <w:sz w:val="20"/>
              </w:rPr>
            </w:pPr>
            <w:r w:rsidRPr="00DB0B06">
              <w:rPr>
                <w:rFonts w:cs="Arial"/>
                <w:sz w:val="20"/>
              </w:rPr>
              <w:t>2.3.2</w:t>
            </w:r>
          </w:p>
        </w:tc>
        <w:tc>
          <w:tcPr>
            <w:tcW w:w="5949" w:type="dxa"/>
          </w:tcPr>
          <w:p w14:paraId="5E10BCF1" w14:textId="75B9A815" w:rsidR="00586A4F" w:rsidRPr="00DB0B06" w:rsidRDefault="00461375" w:rsidP="00586A4F">
            <w:pPr>
              <w:tabs>
                <w:tab w:val="left" w:pos="426"/>
              </w:tabs>
              <w:spacing w:line="280" w:lineRule="atLeast"/>
              <w:textAlignment w:val="auto"/>
              <w:rPr>
                <w:rFonts w:cs="Arial"/>
                <w:sz w:val="20"/>
              </w:rPr>
            </w:pPr>
            <w:r w:rsidRPr="00DB0B06">
              <w:rPr>
                <w:rFonts w:cs="Arial"/>
                <w:sz w:val="20"/>
              </w:rPr>
              <w:t>Die Abteilung Sport kann Benützungsvereinbarungen zeitlich begrenzen oder an Bedingungen knüpfen.</w:t>
            </w:r>
          </w:p>
        </w:tc>
      </w:tr>
      <w:tr w:rsidR="00A17E55" w14:paraId="54EF7EB4" w14:textId="77777777" w:rsidTr="009C56F2">
        <w:tc>
          <w:tcPr>
            <w:tcW w:w="568" w:type="dxa"/>
            <w:tcMar>
              <w:left w:w="113" w:type="dxa"/>
            </w:tcMar>
          </w:tcPr>
          <w:p w14:paraId="2EC35104" w14:textId="77777777" w:rsidR="00461375" w:rsidRDefault="00461375" w:rsidP="00586A4F">
            <w:pPr>
              <w:tabs>
                <w:tab w:val="left" w:pos="426"/>
              </w:tabs>
              <w:spacing w:line="280" w:lineRule="atLeast"/>
              <w:textAlignment w:val="auto"/>
              <w:rPr>
                <w:rFonts w:cs="Arial"/>
                <w:sz w:val="20"/>
              </w:rPr>
            </w:pPr>
          </w:p>
        </w:tc>
        <w:tc>
          <w:tcPr>
            <w:tcW w:w="2409" w:type="dxa"/>
          </w:tcPr>
          <w:p w14:paraId="1607C64B" w14:textId="77777777" w:rsidR="00461375" w:rsidRDefault="00461375" w:rsidP="00586A4F">
            <w:pPr>
              <w:tabs>
                <w:tab w:val="left" w:pos="426"/>
              </w:tabs>
              <w:spacing w:line="280" w:lineRule="atLeast"/>
              <w:textAlignment w:val="auto"/>
              <w:rPr>
                <w:rFonts w:cs="Arial"/>
                <w:sz w:val="20"/>
              </w:rPr>
            </w:pPr>
          </w:p>
        </w:tc>
        <w:tc>
          <w:tcPr>
            <w:tcW w:w="709" w:type="dxa"/>
          </w:tcPr>
          <w:p w14:paraId="434EFBCB" w14:textId="3A3EBA67" w:rsidR="00461375" w:rsidRPr="00DB0B06" w:rsidRDefault="00461375" w:rsidP="00AD49CC">
            <w:pPr>
              <w:tabs>
                <w:tab w:val="left" w:pos="426"/>
              </w:tabs>
              <w:spacing w:line="280" w:lineRule="atLeast"/>
              <w:textAlignment w:val="auto"/>
              <w:rPr>
                <w:rFonts w:cs="Arial"/>
                <w:sz w:val="20"/>
              </w:rPr>
            </w:pPr>
            <w:r w:rsidRPr="00DB0B06">
              <w:rPr>
                <w:rFonts w:cs="Arial"/>
                <w:sz w:val="20"/>
              </w:rPr>
              <w:t>2.3.3</w:t>
            </w:r>
          </w:p>
        </w:tc>
        <w:tc>
          <w:tcPr>
            <w:tcW w:w="5949" w:type="dxa"/>
          </w:tcPr>
          <w:p w14:paraId="481E7EB3" w14:textId="5168A90D" w:rsidR="00461375" w:rsidRPr="00DB0B06" w:rsidRDefault="00461375" w:rsidP="00586A4F">
            <w:pPr>
              <w:tabs>
                <w:tab w:val="left" w:pos="426"/>
              </w:tabs>
              <w:spacing w:line="280" w:lineRule="atLeast"/>
              <w:textAlignment w:val="auto"/>
              <w:rPr>
                <w:rFonts w:cs="Arial"/>
                <w:sz w:val="20"/>
              </w:rPr>
            </w:pPr>
            <w:r w:rsidRPr="00DB0B06">
              <w:rPr>
                <w:rFonts w:cs="Arial"/>
                <w:sz w:val="20"/>
              </w:rPr>
              <w:t>Die Belegungszeiten gelten ab Betreten bis zum Verlassen der Anlage (inkl. Garderobennutzung, Einrichten, Aufräumen).</w:t>
            </w:r>
          </w:p>
        </w:tc>
      </w:tr>
      <w:tr w:rsidR="00A17E55" w14:paraId="21ED5DC8" w14:textId="77777777" w:rsidTr="009C56F2">
        <w:tc>
          <w:tcPr>
            <w:tcW w:w="568" w:type="dxa"/>
            <w:tcMar>
              <w:left w:w="113" w:type="dxa"/>
            </w:tcMar>
          </w:tcPr>
          <w:p w14:paraId="7AD8180A" w14:textId="77777777" w:rsidR="00461375" w:rsidRDefault="00461375" w:rsidP="00586A4F">
            <w:pPr>
              <w:tabs>
                <w:tab w:val="left" w:pos="426"/>
              </w:tabs>
              <w:spacing w:line="280" w:lineRule="atLeast"/>
              <w:textAlignment w:val="auto"/>
              <w:rPr>
                <w:rFonts w:cs="Arial"/>
                <w:sz w:val="20"/>
              </w:rPr>
            </w:pPr>
          </w:p>
        </w:tc>
        <w:tc>
          <w:tcPr>
            <w:tcW w:w="2409" w:type="dxa"/>
          </w:tcPr>
          <w:p w14:paraId="4F1F34C3" w14:textId="77777777" w:rsidR="00461375" w:rsidRDefault="00461375" w:rsidP="00586A4F">
            <w:pPr>
              <w:tabs>
                <w:tab w:val="left" w:pos="426"/>
              </w:tabs>
              <w:spacing w:line="280" w:lineRule="atLeast"/>
              <w:textAlignment w:val="auto"/>
              <w:rPr>
                <w:rFonts w:cs="Arial"/>
                <w:sz w:val="20"/>
              </w:rPr>
            </w:pPr>
          </w:p>
        </w:tc>
        <w:tc>
          <w:tcPr>
            <w:tcW w:w="709" w:type="dxa"/>
          </w:tcPr>
          <w:p w14:paraId="7B380F41" w14:textId="3E3F9F31" w:rsidR="00461375" w:rsidRPr="00DB0B06" w:rsidRDefault="00461375" w:rsidP="00AD49CC">
            <w:pPr>
              <w:tabs>
                <w:tab w:val="left" w:pos="426"/>
              </w:tabs>
              <w:spacing w:line="280" w:lineRule="atLeast"/>
              <w:textAlignment w:val="auto"/>
              <w:rPr>
                <w:rFonts w:cs="Arial"/>
                <w:sz w:val="20"/>
              </w:rPr>
            </w:pPr>
            <w:r w:rsidRPr="00DB0B06">
              <w:rPr>
                <w:rFonts w:cs="Arial"/>
                <w:sz w:val="20"/>
              </w:rPr>
              <w:t>2.3.4</w:t>
            </w:r>
          </w:p>
        </w:tc>
        <w:tc>
          <w:tcPr>
            <w:tcW w:w="5949" w:type="dxa"/>
          </w:tcPr>
          <w:p w14:paraId="30AE1877" w14:textId="38F6751F" w:rsidR="00461375" w:rsidRPr="00DB0B06" w:rsidRDefault="00461375" w:rsidP="00586A4F">
            <w:pPr>
              <w:tabs>
                <w:tab w:val="left" w:pos="426"/>
              </w:tabs>
              <w:spacing w:line="280" w:lineRule="atLeast"/>
              <w:textAlignment w:val="auto"/>
              <w:rPr>
                <w:rFonts w:cs="Arial"/>
                <w:sz w:val="20"/>
              </w:rPr>
            </w:pPr>
            <w:r w:rsidRPr="00DB0B06">
              <w:rPr>
                <w:rFonts w:cs="Arial"/>
                <w:sz w:val="20"/>
              </w:rPr>
              <w:t>Benützungsgesuche sind</w:t>
            </w:r>
            <w:commentRangeStart w:id="5"/>
            <w:r w:rsidRPr="00DB0B06">
              <w:rPr>
                <w:rFonts w:cs="Arial"/>
                <w:sz w:val="20"/>
              </w:rPr>
              <w:t xml:space="preserve"> bis spätestens 20 Tage vor dem geplanten Anlass unter </w:t>
            </w:r>
            <w:hyperlink r:id="rId12" w:history="1">
              <w:r w:rsidRPr="00DB0B06">
                <w:rPr>
                  <w:rFonts w:cs="Arial"/>
                  <w:sz w:val="20"/>
                </w:rPr>
                <w:t>www.stadtzug.ch</w:t>
              </w:r>
            </w:hyperlink>
            <w:r w:rsidRPr="00DB0B06">
              <w:rPr>
                <w:rFonts w:cs="Arial"/>
                <w:sz w:val="20"/>
              </w:rPr>
              <w:t xml:space="preserve">/sport zu stellen. </w:t>
            </w:r>
            <w:commentRangeEnd w:id="5"/>
            <w:r w:rsidRPr="00DB0B06">
              <w:rPr>
                <w:rFonts w:cs="Arial"/>
                <w:b/>
                <w:sz w:val="20"/>
              </w:rPr>
              <w:commentReference w:id="5"/>
            </w:r>
          </w:p>
        </w:tc>
      </w:tr>
      <w:tr w:rsidR="00A17E55" w14:paraId="130B4D98" w14:textId="77777777" w:rsidTr="009C56F2">
        <w:tc>
          <w:tcPr>
            <w:tcW w:w="568" w:type="dxa"/>
            <w:tcMar>
              <w:left w:w="113" w:type="dxa"/>
            </w:tcMar>
          </w:tcPr>
          <w:p w14:paraId="2C893046" w14:textId="77777777" w:rsidR="00461375" w:rsidRDefault="00461375" w:rsidP="00586A4F">
            <w:pPr>
              <w:tabs>
                <w:tab w:val="left" w:pos="426"/>
              </w:tabs>
              <w:spacing w:line="280" w:lineRule="atLeast"/>
              <w:textAlignment w:val="auto"/>
              <w:rPr>
                <w:rFonts w:cs="Arial"/>
                <w:sz w:val="20"/>
              </w:rPr>
            </w:pPr>
          </w:p>
        </w:tc>
        <w:tc>
          <w:tcPr>
            <w:tcW w:w="2409" w:type="dxa"/>
          </w:tcPr>
          <w:p w14:paraId="260DA5DA" w14:textId="77777777" w:rsidR="00461375" w:rsidRDefault="00461375" w:rsidP="00586A4F">
            <w:pPr>
              <w:tabs>
                <w:tab w:val="left" w:pos="426"/>
              </w:tabs>
              <w:spacing w:line="280" w:lineRule="atLeast"/>
              <w:textAlignment w:val="auto"/>
              <w:rPr>
                <w:rFonts w:cs="Arial"/>
                <w:sz w:val="20"/>
              </w:rPr>
            </w:pPr>
          </w:p>
        </w:tc>
        <w:tc>
          <w:tcPr>
            <w:tcW w:w="709" w:type="dxa"/>
          </w:tcPr>
          <w:p w14:paraId="74A06D6A" w14:textId="1BEE1A86" w:rsidR="00461375" w:rsidRPr="00DB0B06" w:rsidRDefault="00461375" w:rsidP="00AD49CC">
            <w:pPr>
              <w:tabs>
                <w:tab w:val="left" w:pos="426"/>
              </w:tabs>
              <w:spacing w:line="280" w:lineRule="atLeast"/>
              <w:textAlignment w:val="auto"/>
              <w:rPr>
                <w:rFonts w:cs="Arial"/>
                <w:sz w:val="20"/>
              </w:rPr>
            </w:pPr>
            <w:r w:rsidRPr="00DB0B06">
              <w:rPr>
                <w:rFonts w:cs="Arial"/>
                <w:sz w:val="20"/>
              </w:rPr>
              <w:t>2.3.5</w:t>
            </w:r>
          </w:p>
        </w:tc>
        <w:tc>
          <w:tcPr>
            <w:tcW w:w="5949" w:type="dxa"/>
          </w:tcPr>
          <w:p w14:paraId="6ED29E1E" w14:textId="77777777" w:rsidR="00461375" w:rsidRDefault="00461375" w:rsidP="00586A4F">
            <w:pPr>
              <w:tabs>
                <w:tab w:val="left" w:pos="426"/>
              </w:tabs>
              <w:spacing w:line="280" w:lineRule="atLeast"/>
              <w:textAlignment w:val="auto"/>
              <w:rPr>
                <w:rFonts w:cs="Arial"/>
                <w:sz w:val="20"/>
              </w:rPr>
            </w:pPr>
            <w:r w:rsidRPr="00DB0B06">
              <w:rPr>
                <w:rFonts w:cs="Arial"/>
                <w:sz w:val="20"/>
              </w:rPr>
              <w:t>Für das Vereinbarungsprozedere kann die Abteilung Sport eine Gebühr erheben.</w:t>
            </w:r>
          </w:p>
          <w:p w14:paraId="499277D0" w14:textId="5881E900" w:rsidR="005E2E41" w:rsidRPr="00DB0B06" w:rsidRDefault="005E2E41" w:rsidP="00586A4F">
            <w:pPr>
              <w:tabs>
                <w:tab w:val="left" w:pos="426"/>
              </w:tabs>
              <w:spacing w:line="280" w:lineRule="atLeast"/>
              <w:textAlignment w:val="auto"/>
              <w:rPr>
                <w:rFonts w:cs="Arial"/>
                <w:sz w:val="20"/>
              </w:rPr>
            </w:pPr>
          </w:p>
        </w:tc>
      </w:tr>
      <w:tr w:rsidR="00A17E55" w14:paraId="3EE9EC88" w14:textId="77777777" w:rsidTr="009C56F2">
        <w:tc>
          <w:tcPr>
            <w:tcW w:w="568" w:type="dxa"/>
            <w:tcMar>
              <w:left w:w="113" w:type="dxa"/>
            </w:tcMar>
          </w:tcPr>
          <w:p w14:paraId="756237E4" w14:textId="73E3420E" w:rsidR="00461375" w:rsidRDefault="00461375" w:rsidP="00586A4F">
            <w:pPr>
              <w:tabs>
                <w:tab w:val="left" w:pos="426"/>
              </w:tabs>
              <w:spacing w:line="280" w:lineRule="atLeast"/>
              <w:textAlignment w:val="auto"/>
              <w:rPr>
                <w:rFonts w:cs="Arial"/>
                <w:sz w:val="20"/>
              </w:rPr>
            </w:pPr>
            <w:r w:rsidRPr="00DB0B06">
              <w:rPr>
                <w:rFonts w:cs="Arial"/>
                <w:sz w:val="20"/>
              </w:rPr>
              <w:t>2.4</w:t>
            </w:r>
          </w:p>
        </w:tc>
        <w:tc>
          <w:tcPr>
            <w:tcW w:w="2409" w:type="dxa"/>
          </w:tcPr>
          <w:p w14:paraId="54071D7D" w14:textId="534EFD4C" w:rsidR="00461375" w:rsidRDefault="00461375" w:rsidP="00586A4F">
            <w:pPr>
              <w:tabs>
                <w:tab w:val="left" w:pos="426"/>
              </w:tabs>
              <w:spacing w:line="280" w:lineRule="atLeast"/>
              <w:textAlignment w:val="auto"/>
              <w:rPr>
                <w:rFonts w:cs="Arial"/>
                <w:sz w:val="20"/>
              </w:rPr>
            </w:pPr>
            <w:r w:rsidRPr="00DB0B06">
              <w:rPr>
                <w:rFonts w:cs="Arial"/>
                <w:sz w:val="20"/>
              </w:rPr>
              <w:t>Verzicht</w:t>
            </w:r>
          </w:p>
        </w:tc>
        <w:tc>
          <w:tcPr>
            <w:tcW w:w="709" w:type="dxa"/>
          </w:tcPr>
          <w:p w14:paraId="30032166" w14:textId="4FBEDBFE" w:rsidR="00461375" w:rsidRPr="00DB0B06" w:rsidRDefault="00461375" w:rsidP="00AD49CC">
            <w:pPr>
              <w:tabs>
                <w:tab w:val="left" w:pos="426"/>
              </w:tabs>
              <w:spacing w:line="280" w:lineRule="atLeast"/>
              <w:textAlignment w:val="auto"/>
              <w:rPr>
                <w:rFonts w:cs="Arial"/>
                <w:sz w:val="20"/>
              </w:rPr>
            </w:pPr>
            <w:r w:rsidRPr="00DB0B06">
              <w:rPr>
                <w:rFonts w:cs="Arial"/>
                <w:sz w:val="20"/>
              </w:rPr>
              <w:t>2.4.1</w:t>
            </w:r>
          </w:p>
        </w:tc>
        <w:tc>
          <w:tcPr>
            <w:tcW w:w="5949" w:type="dxa"/>
          </w:tcPr>
          <w:p w14:paraId="0325097F" w14:textId="3FA890B0" w:rsidR="00461375" w:rsidRPr="00DB0B06" w:rsidRDefault="00461375" w:rsidP="00586A4F">
            <w:pPr>
              <w:tabs>
                <w:tab w:val="left" w:pos="426"/>
              </w:tabs>
              <w:spacing w:line="280" w:lineRule="atLeast"/>
              <w:textAlignment w:val="auto"/>
              <w:rPr>
                <w:rFonts w:cs="Arial"/>
                <w:sz w:val="20"/>
              </w:rPr>
            </w:pPr>
            <w:r w:rsidRPr="00DB0B06">
              <w:rPr>
                <w:rFonts w:cs="Arial"/>
                <w:sz w:val="20"/>
              </w:rPr>
              <w:t>Sollte eine vereinbarte ausschliessliche Benützung gänzlich, einmalig oder für eine bestimmte Zeit nicht genutzt werden, ist dies umgehend, mindestens jedoch sieben Tage vor der ursprünglich geplanten bzw. anstehenden Nutzung, der Abteilung Sport mitzuteilen.</w:t>
            </w:r>
          </w:p>
        </w:tc>
      </w:tr>
      <w:tr w:rsidR="00A17E55" w14:paraId="41F20944" w14:textId="77777777" w:rsidTr="009C56F2">
        <w:tc>
          <w:tcPr>
            <w:tcW w:w="568" w:type="dxa"/>
            <w:tcMar>
              <w:left w:w="113" w:type="dxa"/>
            </w:tcMar>
          </w:tcPr>
          <w:p w14:paraId="659DF5AC" w14:textId="77777777" w:rsidR="00461375" w:rsidRDefault="00461375" w:rsidP="00586A4F">
            <w:pPr>
              <w:tabs>
                <w:tab w:val="left" w:pos="426"/>
              </w:tabs>
              <w:spacing w:line="280" w:lineRule="atLeast"/>
              <w:textAlignment w:val="auto"/>
              <w:rPr>
                <w:rFonts w:cs="Arial"/>
                <w:sz w:val="20"/>
              </w:rPr>
            </w:pPr>
          </w:p>
        </w:tc>
        <w:tc>
          <w:tcPr>
            <w:tcW w:w="2409" w:type="dxa"/>
          </w:tcPr>
          <w:p w14:paraId="77E6C476" w14:textId="77777777" w:rsidR="00461375" w:rsidRDefault="00461375" w:rsidP="00586A4F">
            <w:pPr>
              <w:tabs>
                <w:tab w:val="left" w:pos="426"/>
              </w:tabs>
              <w:spacing w:line="280" w:lineRule="atLeast"/>
              <w:textAlignment w:val="auto"/>
              <w:rPr>
                <w:rFonts w:cs="Arial"/>
                <w:sz w:val="20"/>
              </w:rPr>
            </w:pPr>
          </w:p>
        </w:tc>
        <w:tc>
          <w:tcPr>
            <w:tcW w:w="709" w:type="dxa"/>
          </w:tcPr>
          <w:p w14:paraId="6B0BE22B" w14:textId="77ED475C" w:rsidR="00461375" w:rsidRPr="00DB0B06" w:rsidRDefault="00461375" w:rsidP="00AD49CC">
            <w:pPr>
              <w:tabs>
                <w:tab w:val="left" w:pos="426"/>
              </w:tabs>
              <w:spacing w:line="280" w:lineRule="atLeast"/>
              <w:textAlignment w:val="auto"/>
              <w:rPr>
                <w:rFonts w:cs="Arial"/>
                <w:sz w:val="20"/>
              </w:rPr>
            </w:pPr>
            <w:r w:rsidRPr="00DB0B06">
              <w:rPr>
                <w:rFonts w:cs="Arial"/>
                <w:sz w:val="20"/>
              </w:rPr>
              <w:t>2.4.2</w:t>
            </w:r>
          </w:p>
        </w:tc>
        <w:tc>
          <w:tcPr>
            <w:tcW w:w="5949" w:type="dxa"/>
          </w:tcPr>
          <w:p w14:paraId="41F07CD7" w14:textId="20CD7C66" w:rsidR="00461375" w:rsidRPr="00DB0B06" w:rsidRDefault="00461375" w:rsidP="00586A4F">
            <w:pPr>
              <w:tabs>
                <w:tab w:val="left" w:pos="426"/>
              </w:tabs>
              <w:spacing w:line="280" w:lineRule="atLeast"/>
              <w:textAlignment w:val="auto"/>
              <w:rPr>
                <w:rFonts w:cs="Arial"/>
                <w:sz w:val="20"/>
              </w:rPr>
            </w:pPr>
            <w:r w:rsidRPr="00DB0B06">
              <w:rPr>
                <w:rFonts w:cs="Arial"/>
                <w:sz w:val="20"/>
              </w:rPr>
              <w:t>Die Gebühr bleibt bei freiwilligem Verzicht auf die ausschliessliche Nutzung geschuldet.</w:t>
            </w:r>
          </w:p>
        </w:tc>
      </w:tr>
      <w:tr w:rsidR="00A17E55" w14:paraId="1620F0C9" w14:textId="77777777" w:rsidTr="009C56F2">
        <w:tc>
          <w:tcPr>
            <w:tcW w:w="568" w:type="dxa"/>
            <w:tcMar>
              <w:left w:w="113" w:type="dxa"/>
            </w:tcMar>
          </w:tcPr>
          <w:p w14:paraId="6501ADC1" w14:textId="77777777" w:rsidR="00461375" w:rsidRDefault="00461375" w:rsidP="00586A4F">
            <w:pPr>
              <w:tabs>
                <w:tab w:val="left" w:pos="426"/>
              </w:tabs>
              <w:spacing w:line="280" w:lineRule="atLeast"/>
              <w:textAlignment w:val="auto"/>
              <w:rPr>
                <w:rFonts w:cs="Arial"/>
                <w:sz w:val="20"/>
              </w:rPr>
            </w:pPr>
          </w:p>
        </w:tc>
        <w:tc>
          <w:tcPr>
            <w:tcW w:w="2409" w:type="dxa"/>
          </w:tcPr>
          <w:p w14:paraId="0C73BA74" w14:textId="77777777" w:rsidR="00461375" w:rsidRDefault="00461375" w:rsidP="00586A4F">
            <w:pPr>
              <w:tabs>
                <w:tab w:val="left" w:pos="426"/>
              </w:tabs>
              <w:spacing w:line="280" w:lineRule="atLeast"/>
              <w:textAlignment w:val="auto"/>
              <w:rPr>
                <w:rFonts w:cs="Arial"/>
                <w:sz w:val="20"/>
              </w:rPr>
            </w:pPr>
          </w:p>
        </w:tc>
        <w:tc>
          <w:tcPr>
            <w:tcW w:w="709" w:type="dxa"/>
          </w:tcPr>
          <w:p w14:paraId="4EC4B8D9" w14:textId="1CAB74D7" w:rsidR="00461375" w:rsidRPr="00DB0B06" w:rsidRDefault="00461375" w:rsidP="00AD49CC">
            <w:pPr>
              <w:tabs>
                <w:tab w:val="left" w:pos="426"/>
              </w:tabs>
              <w:spacing w:line="280" w:lineRule="atLeast"/>
              <w:textAlignment w:val="auto"/>
              <w:rPr>
                <w:rFonts w:cs="Arial"/>
                <w:sz w:val="20"/>
              </w:rPr>
            </w:pPr>
            <w:r w:rsidRPr="00DB0B06">
              <w:rPr>
                <w:rFonts w:cs="Arial"/>
                <w:sz w:val="20"/>
              </w:rPr>
              <w:t>2.4.3</w:t>
            </w:r>
          </w:p>
        </w:tc>
        <w:tc>
          <w:tcPr>
            <w:tcW w:w="5949" w:type="dxa"/>
          </w:tcPr>
          <w:p w14:paraId="6A2DAC17" w14:textId="77777777" w:rsidR="00461375" w:rsidRDefault="00461375" w:rsidP="00586A4F">
            <w:pPr>
              <w:tabs>
                <w:tab w:val="left" w:pos="426"/>
              </w:tabs>
              <w:spacing w:line="280" w:lineRule="atLeast"/>
              <w:textAlignment w:val="auto"/>
              <w:rPr>
                <w:rFonts w:cs="Arial"/>
                <w:sz w:val="20"/>
              </w:rPr>
            </w:pPr>
            <w:r w:rsidRPr="00DB0B06">
              <w:rPr>
                <w:rFonts w:cs="Arial"/>
                <w:sz w:val="20"/>
              </w:rPr>
              <w:t>Wetterbedingte Absagen sind von den Regeln betreffend Verzicht ausgenommen.</w:t>
            </w:r>
          </w:p>
          <w:p w14:paraId="45BE10B9" w14:textId="77777777" w:rsidR="005E2E41" w:rsidRDefault="005E2E41" w:rsidP="00586A4F">
            <w:pPr>
              <w:tabs>
                <w:tab w:val="left" w:pos="426"/>
              </w:tabs>
              <w:spacing w:line="280" w:lineRule="atLeast"/>
              <w:textAlignment w:val="auto"/>
              <w:rPr>
                <w:rFonts w:cs="Arial"/>
                <w:sz w:val="20"/>
              </w:rPr>
            </w:pPr>
          </w:p>
          <w:p w14:paraId="6BF44C53" w14:textId="5299FDF8" w:rsidR="005E2E41" w:rsidRPr="00DB0B06" w:rsidRDefault="005E2E41" w:rsidP="00586A4F">
            <w:pPr>
              <w:tabs>
                <w:tab w:val="left" w:pos="426"/>
              </w:tabs>
              <w:spacing w:line="280" w:lineRule="atLeast"/>
              <w:textAlignment w:val="auto"/>
              <w:rPr>
                <w:rFonts w:cs="Arial"/>
                <w:sz w:val="20"/>
              </w:rPr>
            </w:pPr>
          </w:p>
        </w:tc>
      </w:tr>
      <w:tr w:rsidR="00A17E55" w14:paraId="4973EE7C" w14:textId="77777777" w:rsidTr="009C56F2">
        <w:tc>
          <w:tcPr>
            <w:tcW w:w="568" w:type="dxa"/>
            <w:tcMar>
              <w:left w:w="113" w:type="dxa"/>
            </w:tcMar>
          </w:tcPr>
          <w:p w14:paraId="0CB49AC8" w14:textId="76CBD190" w:rsidR="00461375" w:rsidRPr="00BE77DD" w:rsidRDefault="00461375" w:rsidP="00586A4F">
            <w:pPr>
              <w:tabs>
                <w:tab w:val="left" w:pos="426"/>
              </w:tabs>
              <w:spacing w:line="280" w:lineRule="atLeast"/>
              <w:textAlignment w:val="auto"/>
              <w:rPr>
                <w:rFonts w:cs="Arial"/>
                <w:b/>
                <w:sz w:val="20"/>
              </w:rPr>
            </w:pPr>
            <w:r w:rsidRPr="00BE77DD">
              <w:rPr>
                <w:rFonts w:cs="Arial"/>
                <w:b/>
                <w:sz w:val="20"/>
              </w:rPr>
              <w:t>3.</w:t>
            </w:r>
          </w:p>
        </w:tc>
        <w:tc>
          <w:tcPr>
            <w:tcW w:w="2409" w:type="dxa"/>
          </w:tcPr>
          <w:p w14:paraId="07A2B464" w14:textId="3E0CA146" w:rsidR="00461375" w:rsidRPr="00BE77DD" w:rsidRDefault="00461375" w:rsidP="00586A4F">
            <w:pPr>
              <w:tabs>
                <w:tab w:val="left" w:pos="426"/>
              </w:tabs>
              <w:spacing w:line="280" w:lineRule="atLeast"/>
              <w:textAlignment w:val="auto"/>
              <w:rPr>
                <w:rFonts w:cs="Arial"/>
                <w:b/>
                <w:sz w:val="20"/>
              </w:rPr>
            </w:pPr>
            <w:r w:rsidRPr="00BE77DD">
              <w:rPr>
                <w:rFonts w:cs="Arial"/>
                <w:b/>
                <w:bCs/>
                <w:sz w:val="20"/>
              </w:rPr>
              <w:t>Benützungsvorschriften</w:t>
            </w:r>
          </w:p>
        </w:tc>
        <w:tc>
          <w:tcPr>
            <w:tcW w:w="709" w:type="dxa"/>
          </w:tcPr>
          <w:p w14:paraId="07EF099E" w14:textId="5313F9C6" w:rsidR="00461375" w:rsidRPr="00DB0B06" w:rsidRDefault="00461375" w:rsidP="00AD49CC">
            <w:pPr>
              <w:tabs>
                <w:tab w:val="left" w:pos="426"/>
              </w:tabs>
              <w:spacing w:line="280" w:lineRule="atLeast"/>
              <w:textAlignment w:val="auto"/>
              <w:rPr>
                <w:rFonts w:cs="Arial"/>
                <w:sz w:val="20"/>
              </w:rPr>
            </w:pPr>
          </w:p>
        </w:tc>
        <w:tc>
          <w:tcPr>
            <w:tcW w:w="5949" w:type="dxa"/>
          </w:tcPr>
          <w:p w14:paraId="7850A918" w14:textId="3F5FA399" w:rsidR="00461375" w:rsidRPr="00DB0B06" w:rsidRDefault="00461375" w:rsidP="00461375">
            <w:pPr>
              <w:tabs>
                <w:tab w:val="left" w:pos="426"/>
              </w:tabs>
              <w:spacing w:line="280" w:lineRule="atLeast"/>
              <w:textAlignment w:val="auto"/>
              <w:rPr>
                <w:rFonts w:cs="Arial"/>
                <w:sz w:val="20"/>
              </w:rPr>
            </w:pPr>
          </w:p>
        </w:tc>
      </w:tr>
      <w:tr w:rsidR="00A17E55" w14:paraId="7E8078F8" w14:textId="77777777" w:rsidTr="009C56F2">
        <w:tc>
          <w:tcPr>
            <w:tcW w:w="568" w:type="dxa"/>
            <w:tcMar>
              <w:left w:w="113" w:type="dxa"/>
            </w:tcMar>
          </w:tcPr>
          <w:p w14:paraId="6328C5B0" w14:textId="1228B82F" w:rsidR="005E2E41" w:rsidRDefault="005E2E41" w:rsidP="005E2E41">
            <w:pPr>
              <w:tabs>
                <w:tab w:val="left" w:pos="426"/>
              </w:tabs>
              <w:spacing w:line="280" w:lineRule="atLeast"/>
              <w:textAlignment w:val="auto"/>
              <w:rPr>
                <w:rFonts w:cs="Arial"/>
                <w:sz w:val="20"/>
              </w:rPr>
            </w:pPr>
            <w:r w:rsidRPr="00DB0B06">
              <w:rPr>
                <w:rFonts w:cs="Arial"/>
                <w:sz w:val="20"/>
              </w:rPr>
              <w:t>3.1</w:t>
            </w:r>
          </w:p>
        </w:tc>
        <w:tc>
          <w:tcPr>
            <w:tcW w:w="2409" w:type="dxa"/>
          </w:tcPr>
          <w:p w14:paraId="2E34E826" w14:textId="7D2A9A11" w:rsidR="005E2E41" w:rsidRPr="00DB0B06" w:rsidRDefault="005E2E41" w:rsidP="005E2E41">
            <w:pPr>
              <w:tabs>
                <w:tab w:val="left" w:pos="426"/>
              </w:tabs>
              <w:spacing w:line="280" w:lineRule="atLeast"/>
              <w:textAlignment w:val="auto"/>
              <w:rPr>
                <w:rFonts w:cs="Arial"/>
                <w:b/>
                <w:bCs/>
                <w:sz w:val="20"/>
              </w:rPr>
            </w:pPr>
            <w:r w:rsidRPr="00DB0B06">
              <w:rPr>
                <w:rFonts w:cs="Arial"/>
                <w:sz w:val="20"/>
              </w:rPr>
              <w:t>Verhalten und Ordnung</w:t>
            </w:r>
          </w:p>
        </w:tc>
        <w:tc>
          <w:tcPr>
            <w:tcW w:w="709" w:type="dxa"/>
          </w:tcPr>
          <w:p w14:paraId="3EBAD345" w14:textId="2A4B7F09" w:rsidR="005E2E41" w:rsidRPr="00DB0B06" w:rsidRDefault="005E2E41" w:rsidP="00AD49CC">
            <w:pPr>
              <w:tabs>
                <w:tab w:val="left" w:pos="426"/>
              </w:tabs>
              <w:spacing w:line="280" w:lineRule="atLeast"/>
              <w:textAlignment w:val="auto"/>
              <w:rPr>
                <w:rFonts w:cs="Arial"/>
                <w:sz w:val="20"/>
              </w:rPr>
            </w:pPr>
            <w:r w:rsidRPr="00DB0B06">
              <w:rPr>
                <w:rFonts w:cs="Arial"/>
                <w:sz w:val="20"/>
              </w:rPr>
              <w:t>3.1.1</w:t>
            </w:r>
          </w:p>
        </w:tc>
        <w:tc>
          <w:tcPr>
            <w:tcW w:w="5949" w:type="dxa"/>
          </w:tcPr>
          <w:p w14:paraId="2D553F08" w14:textId="77777777" w:rsidR="005E2E41" w:rsidRPr="00461375" w:rsidRDefault="005E2E41" w:rsidP="005E2E41">
            <w:pPr>
              <w:tabs>
                <w:tab w:val="left" w:pos="426"/>
              </w:tabs>
              <w:spacing w:line="280" w:lineRule="atLeast"/>
              <w:textAlignment w:val="auto"/>
              <w:rPr>
                <w:rFonts w:cs="Arial"/>
                <w:sz w:val="20"/>
              </w:rPr>
            </w:pPr>
            <w:r w:rsidRPr="00461375">
              <w:rPr>
                <w:rFonts w:cs="Arial"/>
                <w:sz w:val="20"/>
              </w:rPr>
              <w:t>Auf den Plätzen und in den Gebäuden sind Rauchen, Essen sowie Alkohol und Tiere nicht erlaubt.</w:t>
            </w:r>
          </w:p>
          <w:p w14:paraId="2047D343" w14:textId="3A5FE9AD" w:rsidR="005E2E41" w:rsidRPr="00461375" w:rsidRDefault="005E2E41" w:rsidP="005E2E41">
            <w:pPr>
              <w:tabs>
                <w:tab w:val="left" w:pos="426"/>
              </w:tabs>
              <w:spacing w:line="280" w:lineRule="atLeast"/>
              <w:textAlignment w:val="auto"/>
              <w:rPr>
                <w:rFonts w:cs="Arial"/>
                <w:sz w:val="20"/>
              </w:rPr>
            </w:pPr>
            <w:r w:rsidRPr="00461375">
              <w:rPr>
                <w:rFonts w:cs="Arial"/>
                <w:sz w:val="20"/>
              </w:rPr>
              <w:t>Zudem gilt im gesamten Fussballstadion ein Rauchverbot.</w:t>
            </w:r>
          </w:p>
        </w:tc>
      </w:tr>
      <w:tr w:rsidR="00A17E55" w14:paraId="5B3B28C3" w14:textId="77777777" w:rsidTr="009C56F2">
        <w:tc>
          <w:tcPr>
            <w:tcW w:w="568" w:type="dxa"/>
            <w:tcMar>
              <w:left w:w="113" w:type="dxa"/>
            </w:tcMar>
          </w:tcPr>
          <w:p w14:paraId="42366BFF" w14:textId="77777777" w:rsidR="005E2E41" w:rsidRPr="00DB0B06" w:rsidRDefault="005E2E41" w:rsidP="005E2E41">
            <w:pPr>
              <w:tabs>
                <w:tab w:val="left" w:pos="426"/>
              </w:tabs>
              <w:spacing w:line="280" w:lineRule="atLeast"/>
              <w:textAlignment w:val="auto"/>
              <w:rPr>
                <w:rFonts w:cs="Arial"/>
                <w:sz w:val="20"/>
              </w:rPr>
            </w:pPr>
          </w:p>
        </w:tc>
        <w:tc>
          <w:tcPr>
            <w:tcW w:w="2409" w:type="dxa"/>
          </w:tcPr>
          <w:p w14:paraId="3CD9E97B" w14:textId="77777777" w:rsidR="005E2E41" w:rsidRPr="00DB0B06" w:rsidRDefault="005E2E41" w:rsidP="005E2E41">
            <w:pPr>
              <w:tabs>
                <w:tab w:val="left" w:pos="426"/>
              </w:tabs>
              <w:spacing w:line="280" w:lineRule="atLeast"/>
              <w:textAlignment w:val="auto"/>
              <w:rPr>
                <w:rFonts w:cs="Arial"/>
                <w:sz w:val="20"/>
              </w:rPr>
            </w:pPr>
          </w:p>
        </w:tc>
        <w:tc>
          <w:tcPr>
            <w:tcW w:w="709" w:type="dxa"/>
          </w:tcPr>
          <w:p w14:paraId="0EDEF757" w14:textId="60D34931" w:rsidR="005E2E41" w:rsidRPr="00DB0B06" w:rsidRDefault="005E2E41" w:rsidP="00AD49CC">
            <w:pPr>
              <w:tabs>
                <w:tab w:val="left" w:pos="426"/>
              </w:tabs>
              <w:spacing w:line="280" w:lineRule="atLeast"/>
              <w:textAlignment w:val="auto"/>
              <w:rPr>
                <w:rFonts w:cs="Arial"/>
                <w:sz w:val="20"/>
              </w:rPr>
            </w:pPr>
            <w:r w:rsidRPr="00DB0B06">
              <w:rPr>
                <w:rFonts w:cs="Arial"/>
                <w:sz w:val="20"/>
              </w:rPr>
              <w:t>3.1.2</w:t>
            </w:r>
          </w:p>
        </w:tc>
        <w:tc>
          <w:tcPr>
            <w:tcW w:w="5949" w:type="dxa"/>
          </w:tcPr>
          <w:p w14:paraId="35614BB2" w14:textId="77777777" w:rsidR="005E2E41" w:rsidRDefault="005E2E41" w:rsidP="005E2E41">
            <w:pPr>
              <w:tabs>
                <w:tab w:val="left" w:pos="426"/>
              </w:tabs>
              <w:spacing w:line="280" w:lineRule="atLeast"/>
              <w:textAlignment w:val="auto"/>
              <w:rPr>
                <w:rFonts w:cs="Arial"/>
                <w:sz w:val="20"/>
              </w:rPr>
            </w:pPr>
            <w:r w:rsidRPr="00DB0B06">
              <w:rPr>
                <w:rFonts w:cs="Arial"/>
                <w:sz w:val="20"/>
              </w:rPr>
              <w:t>Die Anlagen sind in einem aufgeräumten und ordentlichen Zustand (besenrein) zu hinterlassen. Zusätzlicher Aufwand sowie Abfallentsorgung wird gemäss Aufwand in Stunden in Rechnung gestellt.</w:t>
            </w:r>
          </w:p>
          <w:p w14:paraId="1AC38E6A" w14:textId="24ABD06B" w:rsidR="005E2E41" w:rsidRPr="00DB0B06" w:rsidRDefault="005E2E41" w:rsidP="005E2E41">
            <w:pPr>
              <w:tabs>
                <w:tab w:val="left" w:pos="426"/>
              </w:tabs>
              <w:spacing w:line="280" w:lineRule="atLeast"/>
              <w:textAlignment w:val="auto"/>
              <w:rPr>
                <w:rFonts w:cs="Arial"/>
                <w:sz w:val="20"/>
              </w:rPr>
            </w:pPr>
          </w:p>
        </w:tc>
      </w:tr>
      <w:tr w:rsidR="00A17E55" w14:paraId="290D06E8" w14:textId="77777777" w:rsidTr="009C56F2">
        <w:tc>
          <w:tcPr>
            <w:tcW w:w="568" w:type="dxa"/>
            <w:tcMar>
              <w:left w:w="113" w:type="dxa"/>
            </w:tcMar>
          </w:tcPr>
          <w:p w14:paraId="7211649A" w14:textId="3A7DEAEB" w:rsidR="005E2E41" w:rsidRDefault="005E2E41" w:rsidP="005E2E41">
            <w:pPr>
              <w:tabs>
                <w:tab w:val="left" w:pos="426"/>
              </w:tabs>
              <w:spacing w:line="280" w:lineRule="atLeast"/>
              <w:textAlignment w:val="auto"/>
              <w:rPr>
                <w:rFonts w:cs="Arial"/>
                <w:sz w:val="20"/>
              </w:rPr>
            </w:pPr>
            <w:r w:rsidRPr="00DB0B06">
              <w:rPr>
                <w:rFonts w:cs="Arial"/>
                <w:sz w:val="20"/>
              </w:rPr>
              <w:t>3.2</w:t>
            </w:r>
          </w:p>
        </w:tc>
        <w:tc>
          <w:tcPr>
            <w:tcW w:w="2409" w:type="dxa"/>
          </w:tcPr>
          <w:p w14:paraId="0D9AD6CF" w14:textId="77777777" w:rsidR="005E2E41" w:rsidRDefault="005E2E41" w:rsidP="005E2E41">
            <w:pPr>
              <w:tabs>
                <w:tab w:val="left" w:pos="426"/>
              </w:tabs>
              <w:spacing w:line="280" w:lineRule="atLeast"/>
              <w:textAlignment w:val="auto"/>
              <w:rPr>
                <w:rFonts w:cs="Arial"/>
                <w:sz w:val="20"/>
              </w:rPr>
            </w:pPr>
            <w:r w:rsidRPr="00DB0B06">
              <w:rPr>
                <w:rFonts w:cs="Arial"/>
                <w:sz w:val="20"/>
              </w:rPr>
              <w:t>Platz- und</w:t>
            </w:r>
            <w:r>
              <w:rPr>
                <w:rFonts w:cs="Arial"/>
                <w:sz w:val="20"/>
              </w:rPr>
              <w:t xml:space="preserve"> </w:t>
            </w:r>
          </w:p>
          <w:p w14:paraId="204D5172" w14:textId="12CAEAB5" w:rsidR="005E2E41" w:rsidRPr="00DB0B06" w:rsidRDefault="005E2E41" w:rsidP="005E2E41">
            <w:pPr>
              <w:tabs>
                <w:tab w:val="left" w:pos="426"/>
              </w:tabs>
              <w:spacing w:line="280" w:lineRule="atLeast"/>
              <w:textAlignment w:val="auto"/>
              <w:rPr>
                <w:rFonts w:cs="Arial"/>
                <w:b/>
                <w:bCs/>
                <w:sz w:val="20"/>
              </w:rPr>
            </w:pPr>
            <w:r w:rsidRPr="00DB0B06">
              <w:rPr>
                <w:rFonts w:cs="Arial"/>
                <w:sz w:val="20"/>
              </w:rPr>
              <w:t>Garderobenzuteilung</w:t>
            </w:r>
          </w:p>
        </w:tc>
        <w:tc>
          <w:tcPr>
            <w:tcW w:w="709" w:type="dxa"/>
          </w:tcPr>
          <w:p w14:paraId="513A52A9" w14:textId="7DC6EF77" w:rsidR="005E2E41" w:rsidRPr="00DB0B06" w:rsidRDefault="005E2E41" w:rsidP="00AD49CC">
            <w:pPr>
              <w:tabs>
                <w:tab w:val="left" w:pos="426"/>
              </w:tabs>
              <w:spacing w:line="280" w:lineRule="atLeast"/>
              <w:textAlignment w:val="auto"/>
              <w:rPr>
                <w:rFonts w:cs="Arial"/>
                <w:sz w:val="20"/>
              </w:rPr>
            </w:pPr>
            <w:r w:rsidRPr="00DB0B06">
              <w:rPr>
                <w:rFonts w:cs="Arial"/>
                <w:sz w:val="20"/>
              </w:rPr>
              <w:t>3.2.1</w:t>
            </w:r>
          </w:p>
        </w:tc>
        <w:tc>
          <w:tcPr>
            <w:tcW w:w="5949" w:type="dxa"/>
          </w:tcPr>
          <w:p w14:paraId="45820BD7" w14:textId="0E3C7A69" w:rsidR="005E2E41" w:rsidRPr="00461375" w:rsidRDefault="005E2E41" w:rsidP="005E2E41">
            <w:pPr>
              <w:tabs>
                <w:tab w:val="left" w:pos="426"/>
              </w:tabs>
              <w:spacing w:line="280" w:lineRule="atLeast"/>
              <w:textAlignment w:val="auto"/>
              <w:rPr>
                <w:rFonts w:cs="Arial"/>
                <w:sz w:val="20"/>
              </w:rPr>
            </w:pPr>
            <w:r w:rsidRPr="00461375">
              <w:rPr>
                <w:rFonts w:cs="Arial"/>
                <w:sz w:val="20"/>
              </w:rPr>
              <w:t>Die Platz- und Garderobenzuteilung erfolgt durch die</w:t>
            </w:r>
            <w:r>
              <w:rPr>
                <w:rFonts w:cs="Arial"/>
                <w:sz w:val="20"/>
              </w:rPr>
              <w:t xml:space="preserve"> </w:t>
            </w:r>
            <w:r w:rsidRPr="00461375">
              <w:rPr>
                <w:rFonts w:cs="Arial"/>
                <w:sz w:val="20"/>
              </w:rPr>
              <w:t>Anlagewartung.</w:t>
            </w:r>
          </w:p>
        </w:tc>
      </w:tr>
      <w:tr w:rsidR="00A17E55" w14:paraId="6D4B85CE" w14:textId="77777777" w:rsidTr="009C56F2">
        <w:tc>
          <w:tcPr>
            <w:tcW w:w="568" w:type="dxa"/>
            <w:tcMar>
              <w:left w:w="113" w:type="dxa"/>
            </w:tcMar>
          </w:tcPr>
          <w:p w14:paraId="7621C19E" w14:textId="77777777" w:rsidR="005E2E41" w:rsidRDefault="005E2E41" w:rsidP="005E2E41">
            <w:pPr>
              <w:tabs>
                <w:tab w:val="left" w:pos="426"/>
              </w:tabs>
              <w:spacing w:line="280" w:lineRule="atLeast"/>
              <w:textAlignment w:val="auto"/>
              <w:rPr>
                <w:rFonts w:cs="Arial"/>
                <w:sz w:val="20"/>
              </w:rPr>
            </w:pPr>
          </w:p>
        </w:tc>
        <w:tc>
          <w:tcPr>
            <w:tcW w:w="2409" w:type="dxa"/>
          </w:tcPr>
          <w:p w14:paraId="080DCB21" w14:textId="77777777" w:rsidR="005E2E41" w:rsidRPr="00DB0B06" w:rsidRDefault="005E2E41" w:rsidP="005E2E41">
            <w:pPr>
              <w:tabs>
                <w:tab w:val="left" w:pos="426"/>
              </w:tabs>
              <w:spacing w:line="280" w:lineRule="atLeast"/>
              <w:textAlignment w:val="auto"/>
              <w:rPr>
                <w:rFonts w:cs="Arial"/>
                <w:b/>
                <w:bCs/>
                <w:sz w:val="20"/>
              </w:rPr>
            </w:pPr>
          </w:p>
        </w:tc>
        <w:tc>
          <w:tcPr>
            <w:tcW w:w="709" w:type="dxa"/>
          </w:tcPr>
          <w:p w14:paraId="143666DD" w14:textId="41867925" w:rsidR="005E2E41" w:rsidRPr="00DB0B06" w:rsidRDefault="005E2E41" w:rsidP="00AD49CC">
            <w:pPr>
              <w:tabs>
                <w:tab w:val="left" w:pos="426"/>
              </w:tabs>
              <w:spacing w:line="280" w:lineRule="atLeast"/>
              <w:textAlignment w:val="auto"/>
              <w:rPr>
                <w:rFonts w:cs="Arial"/>
                <w:sz w:val="20"/>
              </w:rPr>
            </w:pPr>
            <w:r w:rsidRPr="00DB0B06">
              <w:rPr>
                <w:rFonts w:cs="Arial"/>
                <w:sz w:val="20"/>
              </w:rPr>
              <w:t>3.2.2</w:t>
            </w:r>
          </w:p>
        </w:tc>
        <w:tc>
          <w:tcPr>
            <w:tcW w:w="5949" w:type="dxa"/>
          </w:tcPr>
          <w:p w14:paraId="0898BDBF" w14:textId="77777777" w:rsidR="005E2E41" w:rsidRDefault="005E2E41" w:rsidP="005E2E41">
            <w:pPr>
              <w:tabs>
                <w:tab w:val="left" w:pos="426"/>
              </w:tabs>
              <w:spacing w:line="280" w:lineRule="atLeast"/>
              <w:textAlignment w:val="auto"/>
              <w:rPr>
                <w:rFonts w:cs="Arial"/>
                <w:sz w:val="20"/>
              </w:rPr>
            </w:pPr>
            <w:r w:rsidRPr="00DB0B06">
              <w:rPr>
                <w:rFonts w:cs="Arial"/>
                <w:sz w:val="20"/>
              </w:rPr>
              <w:t xml:space="preserve">Die Nutzung der Garderoben ist in der ausschliesslichen Benützung </w:t>
            </w:r>
            <w:commentRangeStart w:id="6"/>
            <w:r w:rsidRPr="00DB0B06">
              <w:rPr>
                <w:rFonts w:cs="Arial"/>
                <w:sz w:val="20"/>
              </w:rPr>
              <w:t>inbegriffen</w:t>
            </w:r>
            <w:commentRangeEnd w:id="6"/>
            <w:r w:rsidRPr="00DB0B06">
              <w:rPr>
                <w:rFonts w:cs="Arial"/>
                <w:b/>
                <w:sz w:val="20"/>
              </w:rPr>
              <w:commentReference w:id="6"/>
            </w:r>
            <w:r w:rsidRPr="00DB0B06">
              <w:rPr>
                <w:rFonts w:cs="Arial"/>
                <w:sz w:val="20"/>
              </w:rPr>
              <w:t>.</w:t>
            </w:r>
          </w:p>
          <w:p w14:paraId="0614F6C5" w14:textId="4287D24B" w:rsidR="005E2E41" w:rsidRPr="00461375" w:rsidRDefault="005E2E41" w:rsidP="005E2E41">
            <w:pPr>
              <w:tabs>
                <w:tab w:val="left" w:pos="426"/>
              </w:tabs>
              <w:spacing w:line="280" w:lineRule="atLeast"/>
              <w:textAlignment w:val="auto"/>
              <w:rPr>
                <w:rFonts w:cs="Arial"/>
                <w:sz w:val="20"/>
              </w:rPr>
            </w:pPr>
          </w:p>
        </w:tc>
      </w:tr>
      <w:tr w:rsidR="00A17E55" w14:paraId="679190AC" w14:textId="77777777" w:rsidTr="009C56F2">
        <w:tc>
          <w:tcPr>
            <w:tcW w:w="568" w:type="dxa"/>
            <w:tcMar>
              <w:left w:w="113" w:type="dxa"/>
            </w:tcMar>
          </w:tcPr>
          <w:p w14:paraId="5CE0DEC2" w14:textId="2D505B37" w:rsidR="005E2E41" w:rsidRDefault="005E2E41" w:rsidP="005E2E41">
            <w:pPr>
              <w:tabs>
                <w:tab w:val="left" w:pos="426"/>
              </w:tabs>
              <w:spacing w:line="280" w:lineRule="atLeast"/>
              <w:textAlignment w:val="auto"/>
              <w:rPr>
                <w:rFonts w:cs="Arial"/>
                <w:sz w:val="20"/>
              </w:rPr>
            </w:pPr>
            <w:r w:rsidRPr="00DB0B06">
              <w:rPr>
                <w:rFonts w:cs="Arial"/>
                <w:sz w:val="20"/>
              </w:rPr>
              <w:t>3.3</w:t>
            </w:r>
          </w:p>
        </w:tc>
        <w:tc>
          <w:tcPr>
            <w:tcW w:w="2409" w:type="dxa"/>
          </w:tcPr>
          <w:p w14:paraId="39CEAA85" w14:textId="2D4EF9AD" w:rsidR="005E2E41" w:rsidRPr="00DB0B06" w:rsidRDefault="005E2E41" w:rsidP="005E2E41">
            <w:pPr>
              <w:tabs>
                <w:tab w:val="left" w:pos="426"/>
              </w:tabs>
              <w:spacing w:line="280" w:lineRule="atLeast"/>
              <w:textAlignment w:val="auto"/>
              <w:rPr>
                <w:rFonts w:cs="Arial"/>
                <w:b/>
                <w:bCs/>
                <w:sz w:val="20"/>
              </w:rPr>
            </w:pPr>
            <w:r w:rsidRPr="00DB0B06">
              <w:rPr>
                <w:rFonts w:cs="Arial"/>
                <w:sz w:val="20"/>
              </w:rPr>
              <w:t xml:space="preserve">Spielbarkeit der </w:t>
            </w:r>
          </w:p>
        </w:tc>
        <w:tc>
          <w:tcPr>
            <w:tcW w:w="709" w:type="dxa"/>
          </w:tcPr>
          <w:p w14:paraId="48707553" w14:textId="71427E59" w:rsidR="005E2E41" w:rsidRPr="00DB0B06" w:rsidRDefault="005E2E41" w:rsidP="00AD49CC">
            <w:pPr>
              <w:tabs>
                <w:tab w:val="left" w:pos="426"/>
              </w:tabs>
              <w:spacing w:line="280" w:lineRule="atLeast"/>
              <w:textAlignment w:val="auto"/>
              <w:rPr>
                <w:rFonts w:cs="Arial"/>
                <w:sz w:val="20"/>
              </w:rPr>
            </w:pPr>
            <w:r w:rsidRPr="00DB0B06">
              <w:rPr>
                <w:rFonts w:cs="Arial"/>
                <w:sz w:val="20"/>
              </w:rPr>
              <w:t>3.3.1</w:t>
            </w:r>
          </w:p>
        </w:tc>
        <w:tc>
          <w:tcPr>
            <w:tcW w:w="5949" w:type="dxa"/>
          </w:tcPr>
          <w:p w14:paraId="1D51D628" w14:textId="49FCCF98" w:rsidR="005E2E41" w:rsidRPr="00DB0B06" w:rsidRDefault="005E2E41" w:rsidP="005E2E41">
            <w:pPr>
              <w:tabs>
                <w:tab w:val="left" w:pos="426"/>
              </w:tabs>
              <w:spacing w:line="280" w:lineRule="atLeast"/>
              <w:textAlignment w:val="auto"/>
              <w:rPr>
                <w:rFonts w:cs="Arial"/>
                <w:sz w:val="20"/>
              </w:rPr>
            </w:pPr>
            <w:r w:rsidRPr="00DB0B06">
              <w:rPr>
                <w:rFonts w:cs="Arial"/>
                <w:sz w:val="20"/>
              </w:rPr>
              <w:t>Gesperrte Plätze dürfen nicht betreten werden.</w:t>
            </w:r>
          </w:p>
        </w:tc>
      </w:tr>
      <w:tr w:rsidR="00A17E55" w14:paraId="0E44325D" w14:textId="77777777" w:rsidTr="009C56F2">
        <w:tc>
          <w:tcPr>
            <w:tcW w:w="568" w:type="dxa"/>
            <w:tcMar>
              <w:left w:w="113" w:type="dxa"/>
            </w:tcMar>
          </w:tcPr>
          <w:p w14:paraId="798CAC35" w14:textId="77777777" w:rsidR="005E2E41" w:rsidRPr="00DB0B06" w:rsidRDefault="005E2E41" w:rsidP="005E2E41">
            <w:pPr>
              <w:tabs>
                <w:tab w:val="left" w:pos="426"/>
              </w:tabs>
              <w:spacing w:line="280" w:lineRule="atLeast"/>
              <w:textAlignment w:val="auto"/>
              <w:rPr>
                <w:rFonts w:cs="Arial"/>
                <w:sz w:val="20"/>
              </w:rPr>
            </w:pPr>
          </w:p>
        </w:tc>
        <w:tc>
          <w:tcPr>
            <w:tcW w:w="2409" w:type="dxa"/>
          </w:tcPr>
          <w:p w14:paraId="24B76238" w14:textId="49CD2A9A" w:rsidR="005E2E41" w:rsidRPr="00DB0B06" w:rsidRDefault="0089706D" w:rsidP="005E2E41">
            <w:pPr>
              <w:tabs>
                <w:tab w:val="left" w:pos="426"/>
              </w:tabs>
              <w:spacing w:line="280" w:lineRule="atLeast"/>
              <w:textAlignment w:val="auto"/>
              <w:rPr>
                <w:rFonts w:cs="Arial"/>
                <w:sz w:val="20"/>
              </w:rPr>
            </w:pPr>
            <w:r w:rsidRPr="00DB0B06">
              <w:rPr>
                <w:rFonts w:cs="Arial"/>
                <w:sz w:val="20"/>
              </w:rPr>
              <w:t>Naturrasen</w:t>
            </w:r>
          </w:p>
        </w:tc>
        <w:tc>
          <w:tcPr>
            <w:tcW w:w="709" w:type="dxa"/>
          </w:tcPr>
          <w:p w14:paraId="2A3FC6A7" w14:textId="0A468EA8" w:rsidR="005E2E41" w:rsidRPr="00DB0B06" w:rsidRDefault="005E2E41" w:rsidP="00AD49CC">
            <w:pPr>
              <w:tabs>
                <w:tab w:val="left" w:pos="426"/>
              </w:tabs>
              <w:spacing w:line="280" w:lineRule="atLeast"/>
              <w:textAlignment w:val="auto"/>
              <w:rPr>
                <w:rFonts w:cs="Arial"/>
                <w:sz w:val="20"/>
              </w:rPr>
            </w:pPr>
            <w:r w:rsidRPr="00DB0B06">
              <w:rPr>
                <w:rFonts w:cs="Arial"/>
                <w:sz w:val="20"/>
              </w:rPr>
              <w:t>3.3.2</w:t>
            </w:r>
          </w:p>
        </w:tc>
        <w:tc>
          <w:tcPr>
            <w:tcW w:w="5949" w:type="dxa"/>
          </w:tcPr>
          <w:p w14:paraId="22AC9521" w14:textId="77777777" w:rsidR="005E2E41" w:rsidRDefault="005E2E41" w:rsidP="005E2E41">
            <w:pPr>
              <w:tabs>
                <w:tab w:val="left" w:pos="426"/>
              </w:tabs>
              <w:spacing w:line="280" w:lineRule="atLeast"/>
              <w:textAlignment w:val="auto"/>
              <w:rPr>
                <w:rFonts w:cs="Arial"/>
                <w:sz w:val="20"/>
              </w:rPr>
            </w:pPr>
            <w:r w:rsidRPr="00DB0B06">
              <w:rPr>
                <w:rFonts w:cs="Arial"/>
                <w:sz w:val="20"/>
              </w:rPr>
              <w:t xml:space="preserve">Die Beurteilung und der Entscheid in Zusammenhang mit der Sperrung erfolgen durch die </w:t>
            </w:r>
            <w:commentRangeStart w:id="7"/>
            <w:commentRangeEnd w:id="7"/>
            <w:r w:rsidRPr="00DB0B06">
              <w:rPr>
                <w:rFonts w:cs="Arial"/>
                <w:b/>
                <w:sz w:val="20"/>
              </w:rPr>
              <w:commentReference w:id="7"/>
            </w:r>
            <w:r w:rsidRPr="00DB0B06">
              <w:rPr>
                <w:rFonts w:cs="Arial"/>
                <w:sz w:val="20"/>
              </w:rPr>
              <w:t>Abteilung Immobilien.</w:t>
            </w:r>
          </w:p>
          <w:p w14:paraId="6BB4B302" w14:textId="3D6E20FA" w:rsidR="005E2E41" w:rsidRPr="00DB0B06" w:rsidRDefault="005E2E41" w:rsidP="005E2E41">
            <w:pPr>
              <w:tabs>
                <w:tab w:val="left" w:pos="426"/>
              </w:tabs>
              <w:spacing w:line="280" w:lineRule="atLeast"/>
              <w:textAlignment w:val="auto"/>
              <w:rPr>
                <w:rFonts w:cs="Arial"/>
                <w:sz w:val="20"/>
              </w:rPr>
            </w:pPr>
          </w:p>
        </w:tc>
      </w:tr>
      <w:tr w:rsidR="00A17E55" w14:paraId="1E0E00E8" w14:textId="77777777" w:rsidTr="009C56F2">
        <w:tc>
          <w:tcPr>
            <w:tcW w:w="568" w:type="dxa"/>
            <w:tcMar>
              <w:left w:w="113" w:type="dxa"/>
            </w:tcMar>
          </w:tcPr>
          <w:p w14:paraId="0DB031A1" w14:textId="05DE6F8D" w:rsidR="005E2E41" w:rsidRPr="00DB0B06" w:rsidRDefault="005E2E41" w:rsidP="005E2E41">
            <w:pPr>
              <w:tabs>
                <w:tab w:val="left" w:pos="426"/>
              </w:tabs>
              <w:spacing w:line="280" w:lineRule="atLeast"/>
              <w:textAlignment w:val="auto"/>
              <w:rPr>
                <w:rFonts w:cs="Arial"/>
                <w:sz w:val="20"/>
              </w:rPr>
            </w:pPr>
            <w:r>
              <w:rPr>
                <w:rFonts w:cs="Arial"/>
                <w:sz w:val="20"/>
              </w:rPr>
              <w:t>3.4</w:t>
            </w:r>
          </w:p>
        </w:tc>
        <w:tc>
          <w:tcPr>
            <w:tcW w:w="2409" w:type="dxa"/>
          </w:tcPr>
          <w:p w14:paraId="3B6C9846" w14:textId="22FFAA44" w:rsidR="005E2E41" w:rsidRPr="00DB0B06" w:rsidRDefault="005E2E41" w:rsidP="005E2E41">
            <w:pPr>
              <w:tabs>
                <w:tab w:val="left" w:pos="426"/>
              </w:tabs>
              <w:spacing w:line="280" w:lineRule="atLeast"/>
              <w:textAlignment w:val="auto"/>
              <w:rPr>
                <w:rFonts w:cs="Arial"/>
                <w:sz w:val="20"/>
              </w:rPr>
            </w:pPr>
            <w:r w:rsidRPr="00DB0B06">
              <w:rPr>
                <w:rFonts w:cs="Arial"/>
                <w:sz w:val="20"/>
              </w:rPr>
              <w:t>Kunststoffrasen</w:t>
            </w:r>
          </w:p>
        </w:tc>
        <w:tc>
          <w:tcPr>
            <w:tcW w:w="709" w:type="dxa"/>
          </w:tcPr>
          <w:p w14:paraId="501A8467" w14:textId="75C89F29" w:rsidR="005E2E41" w:rsidRPr="00DB0B06" w:rsidRDefault="005E2E41" w:rsidP="00AD49CC">
            <w:pPr>
              <w:tabs>
                <w:tab w:val="left" w:pos="426"/>
              </w:tabs>
              <w:spacing w:line="280" w:lineRule="atLeast"/>
              <w:textAlignment w:val="auto"/>
              <w:rPr>
                <w:rFonts w:cs="Arial"/>
                <w:sz w:val="20"/>
              </w:rPr>
            </w:pPr>
            <w:r w:rsidRPr="00DB0B06">
              <w:rPr>
                <w:rFonts w:cs="Arial"/>
                <w:sz w:val="20"/>
              </w:rPr>
              <w:t>3.4.1</w:t>
            </w:r>
          </w:p>
        </w:tc>
        <w:tc>
          <w:tcPr>
            <w:tcW w:w="5949" w:type="dxa"/>
          </w:tcPr>
          <w:p w14:paraId="24564E7E" w14:textId="156A7C63" w:rsidR="005E2E41" w:rsidRPr="00DB0B06" w:rsidRDefault="005E2E41" w:rsidP="005E2E41">
            <w:pPr>
              <w:tabs>
                <w:tab w:val="left" w:pos="426"/>
              </w:tabs>
              <w:spacing w:line="280" w:lineRule="atLeast"/>
              <w:textAlignment w:val="auto"/>
              <w:rPr>
                <w:rFonts w:cs="Arial"/>
                <w:sz w:val="20"/>
              </w:rPr>
            </w:pPr>
            <w:r w:rsidRPr="00DB0B06">
              <w:rPr>
                <w:rFonts w:cs="Arial"/>
                <w:sz w:val="20"/>
              </w:rPr>
              <w:t>Das Tragen von Nocken aus Metall, in V-Form oder länger als 8</w:t>
            </w:r>
            <w:r w:rsidR="00BE77DD">
              <w:rPr>
                <w:rFonts w:cs="Arial"/>
                <w:sz w:val="20"/>
              </w:rPr>
              <w:t> </w:t>
            </w:r>
            <w:r w:rsidRPr="00DB0B06">
              <w:rPr>
                <w:rFonts w:cs="Arial"/>
                <w:sz w:val="20"/>
              </w:rPr>
              <w:t>mm sowie Spikes ist nicht erlaubt.</w:t>
            </w:r>
          </w:p>
        </w:tc>
      </w:tr>
      <w:tr w:rsidR="00A17E55" w14:paraId="34813999" w14:textId="77777777" w:rsidTr="009C56F2">
        <w:tc>
          <w:tcPr>
            <w:tcW w:w="568" w:type="dxa"/>
            <w:tcMar>
              <w:left w:w="113" w:type="dxa"/>
            </w:tcMar>
          </w:tcPr>
          <w:p w14:paraId="49F62729" w14:textId="77777777" w:rsidR="005E2E41" w:rsidRPr="00DB0B06" w:rsidRDefault="005E2E41" w:rsidP="005E2E41">
            <w:pPr>
              <w:tabs>
                <w:tab w:val="left" w:pos="426"/>
              </w:tabs>
              <w:spacing w:line="280" w:lineRule="atLeast"/>
              <w:textAlignment w:val="auto"/>
              <w:rPr>
                <w:rFonts w:cs="Arial"/>
                <w:sz w:val="20"/>
              </w:rPr>
            </w:pPr>
          </w:p>
        </w:tc>
        <w:tc>
          <w:tcPr>
            <w:tcW w:w="2409" w:type="dxa"/>
          </w:tcPr>
          <w:p w14:paraId="034937E6" w14:textId="77777777" w:rsidR="005E2E41" w:rsidRPr="00DB0B06" w:rsidRDefault="005E2E41" w:rsidP="005E2E41">
            <w:pPr>
              <w:tabs>
                <w:tab w:val="left" w:pos="426"/>
              </w:tabs>
              <w:spacing w:line="280" w:lineRule="atLeast"/>
              <w:textAlignment w:val="auto"/>
              <w:rPr>
                <w:rFonts w:cs="Arial"/>
                <w:sz w:val="20"/>
              </w:rPr>
            </w:pPr>
          </w:p>
        </w:tc>
        <w:tc>
          <w:tcPr>
            <w:tcW w:w="709" w:type="dxa"/>
          </w:tcPr>
          <w:p w14:paraId="2AF22A87" w14:textId="1703B7EF" w:rsidR="005E2E41" w:rsidRPr="00DB0B06" w:rsidRDefault="005E2E41" w:rsidP="00AD49CC">
            <w:pPr>
              <w:tabs>
                <w:tab w:val="left" w:pos="426"/>
              </w:tabs>
              <w:spacing w:line="280" w:lineRule="atLeast"/>
              <w:textAlignment w:val="auto"/>
              <w:rPr>
                <w:rFonts w:cs="Arial"/>
                <w:sz w:val="20"/>
              </w:rPr>
            </w:pPr>
            <w:r w:rsidRPr="00DB0B06">
              <w:rPr>
                <w:rFonts w:cs="Arial"/>
                <w:sz w:val="20"/>
              </w:rPr>
              <w:t>3.4.2</w:t>
            </w:r>
          </w:p>
        </w:tc>
        <w:tc>
          <w:tcPr>
            <w:tcW w:w="5949" w:type="dxa"/>
          </w:tcPr>
          <w:p w14:paraId="5BF44DE2" w14:textId="77777777" w:rsidR="005E2E41" w:rsidRPr="00BE77DD" w:rsidRDefault="005E2E41" w:rsidP="005E2E41">
            <w:pPr>
              <w:tabs>
                <w:tab w:val="left" w:pos="426"/>
              </w:tabs>
              <w:spacing w:line="280" w:lineRule="atLeast"/>
              <w:textAlignment w:val="auto"/>
              <w:rPr>
                <w:rFonts w:cs="Arial"/>
                <w:spacing w:val="-2"/>
                <w:sz w:val="20"/>
              </w:rPr>
            </w:pPr>
            <w:r w:rsidRPr="00BE77DD">
              <w:rPr>
                <w:rFonts w:cs="Arial"/>
                <w:spacing w:val="-2"/>
                <w:sz w:val="20"/>
              </w:rPr>
              <w:t>Auf den Kunststoffrasen dürfen sich keine Zuschauende aufhalten.</w:t>
            </w:r>
          </w:p>
          <w:p w14:paraId="27564AD3" w14:textId="7D7AC92A" w:rsidR="003F6B27" w:rsidRPr="00DB0B06" w:rsidRDefault="003F6B27" w:rsidP="005E2E41">
            <w:pPr>
              <w:tabs>
                <w:tab w:val="left" w:pos="426"/>
              </w:tabs>
              <w:spacing w:line="280" w:lineRule="atLeast"/>
              <w:textAlignment w:val="auto"/>
              <w:rPr>
                <w:rFonts w:cs="Arial"/>
                <w:sz w:val="20"/>
              </w:rPr>
            </w:pPr>
          </w:p>
        </w:tc>
      </w:tr>
      <w:tr w:rsidR="00A17E55" w14:paraId="41EC311F" w14:textId="77777777" w:rsidTr="009C56F2">
        <w:tc>
          <w:tcPr>
            <w:tcW w:w="568" w:type="dxa"/>
            <w:tcMar>
              <w:left w:w="113" w:type="dxa"/>
            </w:tcMar>
          </w:tcPr>
          <w:p w14:paraId="0ED3DFDD" w14:textId="066842BD" w:rsidR="005E2E41" w:rsidRPr="00DB0B06" w:rsidRDefault="005E2E41" w:rsidP="005E2E41">
            <w:pPr>
              <w:tabs>
                <w:tab w:val="left" w:pos="426"/>
              </w:tabs>
              <w:spacing w:line="280" w:lineRule="atLeast"/>
              <w:textAlignment w:val="auto"/>
              <w:rPr>
                <w:rFonts w:cs="Arial"/>
                <w:sz w:val="20"/>
              </w:rPr>
            </w:pPr>
            <w:r>
              <w:rPr>
                <w:rFonts w:cs="Arial"/>
                <w:sz w:val="20"/>
              </w:rPr>
              <w:t>3.5</w:t>
            </w:r>
          </w:p>
        </w:tc>
        <w:tc>
          <w:tcPr>
            <w:tcW w:w="2409" w:type="dxa"/>
          </w:tcPr>
          <w:p w14:paraId="713FCB18" w14:textId="770BB3D2" w:rsidR="005E2E41" w:rsidRPr="00DB0B06" w:rsidRDefault="005E2E41" w:rsidP="005E2E41">
            <w:pPr>
              <w:tabs>
                <w:tab w:val="left" w:pos="426"/>
              </w:tabs>
              <w:spacing w:line="280" w:lineRule="atLeast"/>
              <w:textAlignment w:val="auto"/>
              <w:rPr>
                <w:rFonts w:cs="Arial"/>
                <w:sz w:val="20"/>
              </w:rPr>
            </w:pPr>
            <w:r w:rsidRPr="00DB0B06">
              <w:rPr>
                <w:rFonts w:cs="Arial"/>
                <w:sz w:val="20"/>
              </w:rPr>
              <w:t>Winterdienst</w:t>
            </w:r>
          </w:p>
        </w:tc>
        <w:tc>
          <w:tcPr>
            <w:tcW w:w="709" w:type="dxa"/>
          </w:tcPr>
          <w:p w14:paraId="375F3F32" w14:textId="47518CA8" w:rsidR="005E2E41" w:rsidRPr="00DB0B06" w:rsidRDefault="005E2E41" w:rsidP="00AD49CC">
            <w:pPr>
              <w:tabs>
                <w:tab w:val="left" w:pos="426"/>
              </w:tabs>
              <w:spacing w:line="280" w:lineRule="atLeast"/>
              <w:textAlignment w:val="auto"/>
              <w:rPr>
                <w:rFonts w:cs="Arial"/>
                <w:sz w:val="20"/>
              </w:rPr>
            </w:pPr>
            <w:r w:rsidRPr="00DB0B06">
              <w:rPr>
                <w:rFonts w:cs="Arial"/>
                <w:sz w:val="20"/>
              </w:rPr>
              <w:t>3.5.1</w:t>
            </w:r>
          </w:p>
        </w:tc>
        <w:tc>
          <w:tcPr>
            <w:tcW w:w="5949" w:type="dxa"/>
          </w:tcPr>
          <w:p w14:paraId="5C083528" w14:textId="7CBF9694" w:rsidR="005E2E41" w:rsidRPr="00DB0B06" w:rsidRDefault="005E2E41" w:rsidP="005E2E41">
            <w:pPr>
              <w:tabs>
                <w:tab w:val="left" w:pos="426"/>
              </w:tabs>
              <w:spacing w:line="280" w:lineRule="atLeast"/>
              <w:textAlignment w:val="auto"/>
              <w:rPr>
                <w:rFonts w:cs="Arial"/>
                <w:sz w:val="20"/>
              </w:rPr>
            </w:pPr>
            <w:r w:rsidRPr="00DB0B06">
              <w:rPr>
                <w:rFonts w:cs="Arial"/>
                <w:sz w:val="20"/>
              </w:rPr>
              <w:t>Auf dem Naturrasen erfolgt kein Winterdienst.</w:t>
            </w:r>
          </w:p>
        </w:tc>
      </w:tr>
      <w:tr w:rsidR="00A17E55" w14:paraId="1B4C5C95" w14:textId="77777777" w:rsidTr="009C56F2">
        <w:tc>
          <w:tcPr>
            <w:tcW w:w="568" w:type="dxa"/>
            <w:tcMar>
              <w:left w:w="113" w:type="dxa"/>
            </w:tcMar>
          </w:tcPr>
          <w:p w14:paraId="64422BB4" w14:textId="77777777" w:rsidR="005E2E41" w:rsidRDefault="005E2E41" w:rsidP="005E2E41">
            <w:pPr>
              <w:tabs>
                <w:tab w:val="left" w:pos="426"/>
              </w:tabs>
              <w:spacing w:line="280" w:lineRule="atLeast"/>
              <w:textAlignment w:val="auto"/>
              <w:rPr>
                <w:rFonts w:cs="Arial"/>
                <w:sz w:val="20"/>
              </w:rPr>
            </w:pPr>
          </w:p>
        </w:tc>
        <w:tc>
          <w:tcPr>
            <w:tcW w:w="2409" w:type="dxa"/>
          </w:tcPr>
          <w:p w14:paraId="5993832A" w14:textId="77777777" w:rsidR="005E2E41" w:rsidRPr="00DB0B06" w:rsidRDefault="005E2E41" w:rsidP="005E2E41">
            <w:pPr>
              <w:tabs>
                <w:tab w:val="left" w:pos="426"/>
              </w:tabs>
              <w:spacing w:line="280" w:lineRule="atLeast"/>
              <w:textAlignment w:val="auto"/>
              <w:rPr>
                <w:rFonts w:cs="Arial"/>
                <w:sz w:val="20"/>
              </w:rPr>
            </w:pPr>
          </w:p>
        </w:tc>
        <w:tc>
          <w:tcPr>
            <w:tcW w:w="709" w:type="dxa"/>
          </w:tcPr>
          <w:p w14:paraId="0B1BB5E2" w14:textId="7A4F3816" w:rsidR="005E2E41" w:rsidRPr="00DB0B06" w:rsidRDefault="005E2E41" w:rsidP="00AD49CC">
            <w:pPr>
              <w:tabs>
                <w:tab w:val="left" w:pos="426"/>
              </w:tabs>
              <w:spacing w:line="280" w:lineRule="atLeast"/>
              <w:textAlignment w:val="auto"/>
              <w:rPr>
                <w:rFonts w:cs="Arial"/>
                <w:sz w:val="20"/>
              </w:rPr>
            </w:pPr>
            <w:r w:rsidRPr="00DB0B06">
              <w:rPr>
                <w:rFonts w:cs="Arial"/>
                <w:sz w:val="20"/>
              </w:rPr>
              <w:t>3.5.2</w:t>
            </w:r>
          </w:p>
        </w:tc>
        <w:tc>
          <w:tcPr>
            <w:tcW w:w="5949" w:type="dxa"/>
          </w:tcPr>
          <w:p w14:paraId="6C47C75E" w14:textId="77777777" w:rsidR="005E2E41" w:rsidRDefault="005E2E41" w:rsidP="005E2E41">
            <w:pPr>
              <w:tabs>
                <w:tab w:val="left" w:pos="426"/>
              </w:tabs>
              <w:spacing w:line="280" w:lineRule="atLeast"/>
              <w:textAlignment w:val="auto"/>
              <w:rPr>
                <w:rFonts w:cs="Arial"/>
                <w:spacing w:val="-4"/>
                <w:sz w:val="20"/>
              </w:rPr>
            </w:pPr>
            <w:r w:rsidRPr="00A17E55">
              <w:rPr>
                <w:rFonts w:cs="Arial"/>
                <w:spacing w:val="-4"/>
                <w:sz w:val="20"/>
              </w:rPr>
              <w:t>Die Schneeräumung auf dem Kunststoffrasen mit Handgeräten ist verboten. Für Schäden aus Nichtbeachtung haftet der Verursacher.</w:t>
            </w:r>
          </w:p>
          <w:p w14:paraId="411D477D" w14:textId="094D585D" w:rsidR="003F6B27" w:rsidRPr="00A17E55" w:rsidRDefault="003F6B27" w:rsidP="005E2E41">
            <w:pPr>
              <w:tabs>
                <w:tab w:val="left" w:pos="426"/>
              </w:tabs>
              <w:spacing w:line="280" w:lineRule="atLeast"/>
              <w:textAlignment w:val="auto"/>
              <w:rPr>
                <w:rFonts w:cs="Arial"/>
                <w:spacing w:val="-4"/>
                <w:sz w:val="20"/>
              </w:rPr>
            </w:pPr>
          </w:p>
        </w:tc>
      </w:tr>
      <w:tr w:rsidR="00A17E55" w14:paraId="113D30A2" w14:textId="77777777" w:rsidTr="009C56F2">
        <w:tc>
          <w:tcPr>
            <w:tcW w:w="568" w:type="dxa"/>
            <w:tcMar>
              <w:left w:w="113" w:type="dxa"/>
            </w:tcMar>
          </w:tcPr>
          <w:p w14:paraId="09AD41D8" w14:textId="45BEDF73" w:rsidR="005E2E41" w:rsidRDefault="005E2E41" w:rsidP="005E2E41">
            <w:pPr>
              <w:tabs>
                <w:tab w:val="left" w:pos="426"/>
              </w:tabs>
              <w:spacing w:line="280" w:lineRule="atLeast"/>
              <w:textAlignment w:val="auto"/>
              <w:rPr>
                <w:rFonts w:cs="Arial"/>
                <w:sz w:val="20"/>
              </w:rPr>
            </w:pPr>
            <w:r w:rsidRPr="00DB0B06">
              <w:rPr>
                <w:rFonts w:cs="Arial"/>
                <w:sz w:val="20"/>
              </w:rPr>
              <w:t>3.6</w:t>
            </w:r>
          </w:p>
        </w:tc>
        <w:tc>
          <w:tcPr>
            <w:tcW w:w="2409" w:type="dxa"/>
          </w:tcPr>
          <w:p w14:paraId="56C3A6ED" w14:textId="7483C304" w:rsidR="005E2E41" w:rsidRPr="00DB0B06" w:rsidRDefault="005E2E41" w:rsidP="005E2E41">
            <w:pPr>
              <w:tabs>
                <w:tab w:val="left" w:pos="426"/>
              </w:tabs>
              <w:spacing w:line="280" w:lineRule="atLeast"/>
              <w:textAlignment w:val="auto"/>
              <w:rPr>
                <w:rFonts w:cs="Arial"/>
                <w:sz w:val="20"/>
              </w:rPr>
            </w:pPr>
            <w:r w:rsidRPr="00DB0B06">
              <w:rPr>
                <w:rFonts w:cs="Arial"/>
                <w:sz w:val="20"/>
              </w:rPr>
              <w:t>Sportgeräte</w:t>
            </w:r>
          </w:p>
        </w:tc>
        <w:tc>
          <w:tcPr>
            <w:tcW w:w="709" w:type="dxa"/>
          </w:tcPr>
          <w:p w14:paraId="2AE7B96D" w14:textId="54E5227A" w:rsidR="005E2E41" w:rsidRPr="00DB0B06" w:rsidRDefault="005E2E41" w:rsidP="00AD49CC">
            <w:pPr>
              <w:tabs>
                <w:tab w:val="left" w:pos="426"/>
              </w:tabs>
              <w:spacing w:line="280" w:lineRule="atLeast"/>
              <w:textAlignment w:val="auto"/>
              <w:rPr>
                <w:rFonts w:cs="Arial"/>
                <w:sz w:val="20"/>
              </w:rPr>
            </w:pPr>
            <w:r w:rsidRPr="00DB0B06">
              <w:rPr>
                <w:rFonts w:cs="Arial"/>
                <w:sz w:val="20"/>
              </w:rPr>
              <w:t>3.6.1</w:t>
            </w:r>
          </w:p>
        </w:tc>
        <w:tc>
          <w:tcPr>
            <w:tcW w:w="5949" w:type="dxa"/>
          </w:tcPr>
          <w:p w14:paraId="16C15095" w14:textId="24AD025F" w:rsidR="005E2E41" w:rsidRPr="00DB0B06" w:rsidRDefault="005E2E41" w:rsidP="005E2E41">
            <w:pPr>
              <w:tabs>
                <w:tab w:val="left" w:pos="426"/>
              </w:tabs>
              <w:spacing w:line="280" w:lineRule="atLeast"/>
              <w:textAlignment w:val="auto"/>
              <w:rPr>
                <w:rFonts w:cs="Arial"/>
                <w:sz w:val="20"/>
              </w:rPr>
            </w:pPr>
            <w:r w:rsidRPr="00DB0B06">
              <w:rPr>
                <w:rFonts w:cs="Arial"/>
                <w:sz w:val="20"/>
              </w:rPr>
              <w:t xml:space="preserve">Die Nutzung der Sportgeräte ist in der ausschliesslichen Benützung </w:t>
            </w:r>
            <w:commentRangeStart w:id="8"/>
            <w:r w:rsidRPr="00DB0B06">
              <w:rPr>
                <w:rFonts w:cs="Arial"/>
                <w:sz w:val="20"/>
              </w:rPr>
              <w:t>inbegriffen</w:t>
            </w:r>
            <w:commentRangeEnd w:id="8"/>
            <w:r w:rsidRPr="00DB0B06">
              <w:rPr>
                <w:rFonts w:cs="Arial"/>
                <w:b/>
                <w:sz w:val="20"/>
              </w:rPr>
              <w:commentReference w:id="8"/>
            </w:r>
            <w:r w:rsidRPr="00DB0B06">
              <w:rPr>
                <w:rFonts w:cs="Arial"/>
                <w:sz w:val="20"/>
              </w:rPr>
              <w:t>.</w:t>
            </w:r>
          </w:p>
        </w:tc>
      </w:tr>
      <w:tr w:rsidR="00A17E55" w14:paraId="2B65DD1F" w14:textId="77777777" w:rsidTr="009C56F2">
        <w:tc>
          <w:tcPr>
            <w:tcW w:w="568" w:type="dxa"/>
            <w:tcMar>
              <w:left w:w="113" w:type="dxa"/>
            </w:tcMar>
          </w:tcPr>
          <w:p w14:paraId="00B571F0" w14:textId="77777777" w:rsidR="005E2E41" w:rsidRPr="00DB0B06" w:rsidRDefault="005E2E41" w:rsidP="005E2E41">
            <w:pPr>
              <w:tabs>
                <w:tab w:val="left" w:pos="426"/>
              </w:tabs>
              <w:spacing w:line="280" w:lineRule="atLeast"/>
              <w:textAlignment w:val="auto"/>
              <w:rPr>
                <w:rFonts w:cs="Arial"/>
                <w:sz w:val="20"/>
              </w:rPr>
            </w:pPr>
          </w:p>
        </w:tc>
        <w:tc>
          <w:tcPr>
            <w:tcW w:w="2409" w:type="dxa"/>
          </w:tcPr>
          <w:p w14:paraId="4BE0B74A" w14:textId="77777777" w:rsidR="005E2E41" w:rsidRPr="00DB0B06" w:rsidRDefault="005E2E41" w:rsidP="005E2E41">
            <w:pPr>
              <w:tabs>
                <w:tab w:val="left" w:pos="426"/>
              </w:tabs>
              <w:spacing w:line="280" w:lineRule="atLeast"/>
              <w:textAlignment w:val="auto"/>
              <w:rPr>
                <w:rFonts w:cs="Arial"/>
                <w:sz w:val="20"/>
              </w:rPr>
            </w:pPr>
          </w:p>
        </w:tc>
        <w:tc>
          <w:tcPr>
            <w:tcW w:w="709" w:type="dxa"/>
          </w:tcPr>
          <w:p w14:paraId="06E46715" w14:textId="07502CBB" w:rsidR="005E2E41" w:rsidRPr="00DB0B06" w:rsidRDefault="005E2E41" w:rsidP="00AD49CC">
            <w:pPr>
              <w:tabs>
                <w:tab w:val="left" w:pos="426"/>
              </w:tabs>
              <w:spacing w:line="280" w:lineRule="atLeast"/>
              <w:textAlignment w:val="auto"/>
              <w:rPr>
                <w:rFonts w:cs="Arial"/>
                <w:sz w:val="20"/>
              </w:rPr>
            </w:pPr>
            <w:r w:rsidRPr="00DB0B06">
              <w:rPr>
                <w:rFonts w:cs="Arial"/>
                <w:sz w:val="20"/>
              </w:rPr>
              <w:t>3.6.2</w:t>
            </w:r>
          </w:p>
        </w:tc>
        <w:tc>
          <w:tcPr>
            <w:tcW w:w="5949" w:type="dxa"/>
          </w:tcPr>
          <w:p w14:paraId="16EAE870" w14:textId="77777777" w:rsidR="00FA6DC1" w:rsidRDefault="005E2E41" w:rsidP="00A17E55">
            <w:pPr>
              <w:tabs>
                <w:tab w:val="left" w:pos="426"/>
              </w:tabs>
              <w:spacing w:line="280" w:lineRule="atLeast"/>
              <w:textAlignment w:val="auto"/>
              <w:rPr>
                <w:rFonts w:cs="Arial"/>
                <w:spacing w:val="-2"/>
                <w:sz w:val="20"/>
              </w:rPr>
            </w:pPr>
            <w:r w:rsidRPr="00DB0B06">
              <w:rPr>
                <w:rFonts w:cs="Arial"/>
                <w:sz w:val="20"/>
              </w:rPr>
              <w:t xml:space="preserve">Sämtliche mobile und verbaute Sportgeräte sind nach dem </w:t>
            </w:r>
            <w:r w:rsidRPr="00461375">
              <w:rPr>
                <w:rFonts w:cs="Arial"/>
                <w:spacing w:val="-2"/>
                <w:sz w:val="20"/>
              </w:rPr>
              <w:t>Gebrauch an die dafür bezeichneten Standorte zu platzieren.</w:t>
            </w:r>
          </w:p>
          <w:p w14:paraId="03533D5D" w14:textId="6194A4E1" w:rsidR="003F6B27" w:rsidRPr="00DB0B06" w:rsidRDefault="003F6B27" w:rsidP="00A17E55">
            <w:pPr>
              <w:tabs>
                <w:tab w:val="left" w:pos="426"/>
              </w:tabs>
              <w:spacing w:line="280" w:lineRule="atLeast"/>
              <w:textAlignment w:val="auto"/>
              <w:rPr>
                <w:rFonts w:cs="Arial"/>
                <w:sz w:val="20"/>
              </w:rPr>
            </w:pPr>
          </w:p>
        </w:tc>
      </w:tr>
      <w:tr w:rsidR="00A17E55" w14:paraId="794B9366" w14:textId="77777777" w:rsidTr="009C56F2">
        <w:tc>
          <w:tcPr>
            <w:tcW w:w="568" w:type="dxa"/>
            <w:tcMar>
              <w:left w:w="113" w:type="dxa"/>
            </w:tcMar>
          </w:tcPr>
          <w:p w14:paraId="7B1B7921" w14:textId="57EA24E4" w:rsidR="005E2E41" w:rsidRPr="00DB0B06" w:rsidRDefault="005E2E41" w:rsidP="005E2E41">
            <w:pPr>
              <w:tabs>
                <w:tab w:val="left" w:pos="426"/>
              </w:tabs>
              <w:spacing w:line="280" w:lineRule="atLeast"/>
              <w:textAlignment w:val="auto"/>
              <w:rPr>
                <w:rFonts w:cs="Arial"/>
                <w:sz w:val="20"/>
              </w:rPr>
            </w:pPr>
            <w:r w:rsidRPr="00DB0B06">
              <w:rPr>
                <w:rFonts w:cs="Arial"/>
                <w:sz w:val="20"/>
              </w:rPr>
              <w:lastRenderedPageBreak/>
              <w:t>3.7</w:t>
            </w:r>
          </w:p>
        </w:tc>
        <w:tc>
          <w:tcPr>
            <w:tcW w:w="2409" w:type="dxa"/>
          </w:tcPr>
          <w:p w14:paraId="6802D043" w14:textId="761B9022" w:rsidR="005E2E41" w:rsidRPr="00DB0B06" w:rsidRDefault="005E2E41" w:rsidP="005E2E41">
            <w:pPr>
              <w:tabs>
                <w:tab w:val="left" w:pos="426"/>
              </w:tabs>
              <w:spacing w:line="280" w:lineRule="atLeast"/>
              <w:textAlignment w:val="auto"/>
              <w:rPr>
                <w:rFonts w:cs="Arial"/>
                <w:sz w:val="20"/>
              </w:rPr>
            </w:pPr>
            <w:r w:rsidRPr="00DB0B06">
              <w:rPr>
                <w:rFonts w:cs="Arial"/>
                <w:sz w:val="20"/>
              </w:rPr>
              <w:t>Garderoben / Duschen /</w:t>
            </w:r>
            <w:r>
              <w:rPr>
                <w:rFonts w:cs="Arial"/>
                <w:sz w:val="20"/>
              </w:rPr>
              <w:t xml:space="preserve"> </w:t>
            </w:r>
            <w:r>
              <w:rPr>
                <w:rFonts w:cs="Arial"/>
                <w:sz w:val="20"/>
              </w:rPr>
              <w:br/>
            </w:r>
            <w:r w:rsidRPr="00DB0B06">
              <w:rPr>
                <w:rFonts w:cs="Arial"/>
                <w:sz w:val="20"/>
              </w:rPr>
              <w:t>WC-Anlagen</w:t>
            </w:r>
          </w:p>
        </w:tc>
        <w:tc>
          <w:tcPr>
            <w:tcW w:w="709" w:type="dxa"/>
          </w:tcPr>
          <w:p w14:paraId="4EFC7C1F" w14:textId="7F61D405" w:rsidR="005E2E41" w:rsidRPr="00DB0B06" w:rsidRDefault="005E2E41" w:rsidP="00AD49CC">
            <w:pPr>
              <w:tabs>
                <w:tab w:val="left" w:pos="426"/>
              </w:tabs>
              <w:spacing w:line="280" w:lineRule="atLeast"/>
              <w:textAlignment w:val="auto"/>
              <w:rPr>
                <w:rFonts w:cs="Arial"/>
                <w:sz w:val="20"/>
              </w:rPr>
            </w:pPr>
            <w:r w:rsidRPr="00DB0B06">
              <w:rPr>
                <w:rFonts w:cs="Arial"/>
                <w:sz w:val="20"/>
              </w:rPr>
              <w:t>3.7.1</w:t>
            </w:r>
          </w:p>
        </w:tc>
        <w:tc>
          <w:tcPr>
            <w:tcW w:w="5949" w:type="dxa"/>
          </w:tcPr>
          <w:p w14:paraId="702D0840" w14:textId="77777777" w:rsidR="005E2E41" w:rsidRPr="00461375" w:rsidRDefault="005E2E41" w:rsidP="005E2E41">
            <w:pPr>
              <w:tabs>
                <w:tab w:val="left" w:pos="426"/>
              </w:tabs>
              <w:spacing w:line="280" w:lineRule="atLeast"/>
              <w:textAlignment w:val="auto"/>
              <w:rPr>
                <w:rFonts w:cs="Arial"/>
                <w:sz w:val="20"/>
              </w:rPr>
            </w:pPr>
            <w:r w:rsidRPr="00461375">
              <w:rPr>
                <w:rFonts w:cs="Arial"/>
                <w:sz w:val="20"/>
              </w:rPr>
              <w:t xml:space="preserve">Die Nassanlagen dürfen nicht zweckentfremdet werden. </w:t>
            </w:r>
          </w:p>
          <w:p w14:paraId="47328CAD" w14:textId="73F3FE22" w:rsidR="005E2E41" w:rsidRPr="00DB0B06" w:rsidRDefault="005E2E41" w:rsidP="005E2E41">
            <w:pPr>
              <w:tabs>
                <w:tab w:val="left" w:pos="426"/>
              </w:tabs>
              <w:spacing w:line="280" w:lineRule="atLeast"/>
              <w:textAlignment w:val="auto"/>
              <w:rPr>
                <w:rFonts w:cs="Arial"/>
                <w:sz w:val="20"/>
              </w:rPr>
            </w:pPr>
            <w:r w:rsidRPr="00461375">
              <w:rPr>
                <w:rFonts w:cs="Arial"/>
                <w:sz w:val="20"/>
              </w:rPr>
              <w:t>Fussballschuhe sind an den speziell gekennzeichneten Schuhwaschanlage zu reinigen.</w:t>
            </w:r>
          </w:p>
        </w:tc>
      </w:tr>
      <w:tr w:rsidR="00A17E55" w14:paraId="21A5463F" w14:textId="77777777" w:rsidTr="009C56F2">
        <w:tc>
          <w:tcPr>
            <w:tcW w:w="568" w:type="dxa"/>
            <w:tcMar>
              <w:left w:w="113" w:type="dxa"/>
            </w:tcMar>
          </w:tcPr>
          <w:p w14:paraId="36B15B6B" w14:textId="77777777" w:rsidR="005E2E41" w:rsidRPr="00DB0B06" w:rsidRDefault="005E2E41" w:rsidP="005E2E41">
            <w:pPr>
              <w:tabs>
                <w:tab w:val="left" w:pos="426"/>
              </w:tabs>
              <w:spacing w:line="280" w:lineRule="atLeast"/>
              <w:textAlignment w:val="auto"/>
              <w:rPr>
                <w:rFonts w:cs="Arial"/>
                <w:sz w:val="20"/>
              </w:rPr>
            </w:pPr>
          </w:p>
        </w:tc>
        <w:tc>
          <w:tcPr>
            <w:tcW w:w="2409" w:type="dxa"/>
          </w:tcPr>
          <w:p w14:paraId="4D0CDF9D" w14:textId="77777777" w:rsidR="005E2E41" w:rsidRPr="00DB0B06" w:rsidRDefault="005E2E41" w:rsidP="005E2E41">
            <w:pPr>
              <w:tabs>
                <w:tab w:val="left" w:pos="426"/>
              </w:tabs>
              <w:spacing w:line="280" w:lineRule="atLeast"/>
              <w:textAlignment w:val="auto"/>
              <w:rPr>
                <w:rFonts w:cs="Arial"/>
                <w:sz w:val="20"/>
              </w:rPr>
            </w:pPr>
          </w:p>
        </w:tc>
        <w:tc>
          <w:tcPr>
            <w:tcW w:w="709" w:type="dxa"/>
          </w:tcPr>
          <w:p w14:paraId="01EB73FD" w14:textId="503318B3" w:rsidR="005E2E41" w:rsidRPr="00DB0B06" w:rsidRDefault="005E2E41" w:rsidP="00AD49CC">
            <w:pPr>
              <w:tabs>
                <w:tab w:val="left" w:pos="426"/>
              </w:tabs>
              <w:spacing w:line="280" w:lineRule="atLeast"/>
              <w:textAlignment w:val="auto"/>
              <w:rPr>
                <w:rFonts w:cs="Arial"/>
                <w:sz w:val="20"/>
              </w:rPr>
            </w:pPr>
            <w:r w:rsidRPr="00DB0B06">
              <w:rPr>
                <w:rFonts w:cs="Arial"/>
                <w:sz w:val="20"/>
              </w:rPr>
              <w:t>3.7.2</w:t>
            </w:r>
          </w:p>
        </w:tc>
        <w:tc>
          <w:tcPr>
            <w:tcW w:w="5949" w:type="dxa"/>
          </w:tcPr>
          <w:p w14:paraId="4BC53E75" w14:textId="77777777" w:rsidR="005E2E41" w:rsidRDefault="005E2E41" w:rsidP="005E2E41">
            <w:pPr>
              <w:tabs>
                <w:tab w:val="left" w:pos="426"/>
              </w:tabs>
              <w:spacing w:line="280" w:lineRule="atLeast"/>
              <w:textAlignment w:val="auto"/>
              <w:rPr>
                <w:rFonts w:cs="Arial"/>
                <w:spacing w:val="-2"/>
                <w:sz w:val="20"/>
              </w:rPr>
            </w:pPr>
            <w:r w:rsidRPr="00DB0B06">
              <w:rPr>
                <w:rFonts w:cs="Arial"/>
                <w:sz w:val="20"/>
              </w:rPr>
              <w:t>Beim Verlassen der Nassanlagen sind die Lichter zu lö</w:t>
            </w:r>
            <w:r w:rsidRPr="00491812">
              <w:rPr>
                <w:rFonts w:cs="Arial"/>
                <w:spacing w:val="-2"/>
                <w:sz w:val="20"/>
              </w:rPr>
              <w:t>schen, die Duschanlagen abzustellen und die Fenster zu schliessen.</w:t>
            </w:r>
          </w:p>
          <w:p w14:paraId="40CD5E3E" w14:textId="2B7642C2" w:rsidR="00FA6DC1" w:rsidRPr="00461375" w:rsidRDefault="00FA6DC1" w:rsidP="005E2E41">
            <w:pPr>
              <w:tabs>
                <w:tab w:val="left" w:pos="426"/>
              </w:tabs>
              <w:spacing w:line="280" w:lineRule="atLeast"/>
              <w:textAlignment w:val="auto"/>
              <w:rPr>
                <w:rFonts w:cs="Arial"/>
                <w:sz w:val="20"/>
              </w:rPr>
            </w:pPr>
          </w:p>
        </w:tc>
      </w:tr>
      <w:tr w:rsidR="00A17E55" w14:paraId="3AA89111" w14:textId="77777777" w:rsidTr="009C56F2">
        <w:tc>
          <w:tcPr>
            <w:tcW w:w="568" w:type="dxa"/>
            <w:tcMar>
              <w:left w:w="113" w:type="dxa"/>
            </w:tcMar>
          </w:tcPr>
          <w:p w14:paraId="1963F9FF" w14:textId="2CBD55AA" w:rsidR="005E2E41" w:rsidRPr="00DB0B06" w:rsidRDefault="005E2E41" w:rsidP="005E2E41">
            <w:pPr>
              <w:tabs>
                <w:tab w:val="left" w:pos="426"/>
              </w:tabs>
              <w:spacing w:line="280" w:lineRule="atLeast"/>
              <w:textAlignment w:val="auto"/>
              <w:rPr>
                <w:rFonts w:cs="Arial"/>
                <w:sz w:val="20"/>
              </w:rPr>
            </w:pPr>
            <w:r w:rsidRPr="00DB0B06">
              <w:rPr>
                <w:rFonts w:cs="Arial"/>
                <w:sz w:val="20"/>
              </w:rPr>
              <w:t>3.8</w:t>
            </w:r>
          </w:p>
        </w:tc>
        <w:tc>
          <w:tcPr>
            <w:tcW w:w="2409" w:type="dxa"/>
          </w:tcPr>
          <w:p w14:paraId="2B7A7777" w14:textId="1521A8A3" w:rsidR="005E2E41" w:rsidRPr="00DB0B06" w:rsidRDefault="005E2E41" w:rsidP="005E2E41">
            <w:pPr>
              <w:tabs>
                <w:tab w:val="left" w:pos="426"/>
              </w:tabs>
              <w:spacing w:line="280" w:lineRule="atLeast"/>
              <w:textAlignment w:val="auto"/>
              <w:rPr>
                <w:rFonts w:cs="Arial"/>
                <w:sz w:val="20"/>
              </w:rPr>
            </w:pPr>
            <w:r w:rsidRPr="00DB0B06">
              <w:rPr>
                <w:rFonts w:cs="Arial"/>
                <w:sz w:val="20"/>
              </w:rPr>
              <w:t>Flutlichtanlage</w:t>
            </w:r>
          </w:p>
        </w:tc>
        <w:tc>
          <w:tcPr>
            <w:tcW w:w="709" w:type="dxa"/>
          </w:tcPr>
          <w:p w14:paraId="1445E32E" w14:textId="77777777" w:rsidR="005E2E41" w:rsidRPr="00DB0B06" w:rsidRDefault="005E2E41" w:rsidP="00AD49CC">
            <w:pPr>
              <w:tabs>
                <w:tab w:val="left" w:pos="426"/>
              </w:tabs>
              <w:spacing w:line="280" w:lineRule="atLeast"/>
              <w:textAlignment w:val="auto"/>
              <w:rPr>
                <w:rFonts w:cs="Arial"/>
                <w:sz w:val="20"/>
              </w:rPr>
            </w:pPr>
          </w:p>
        </w:tc>
        <w:tc>
          <w:tcPr>
            <w:tcW w:w="5949" w:type="dxa"/>
          </w:tcPr>
          <w:p w14:paraId="5536B671" w14:textId="77777777" w:rsidR="005E2E41" w:rsidRDefault="005E2E41" w:rsidP="005E2E41">
            <w:pPr>
              <w:tabs>
                <w:tab w:val="left" w:pos="426"/>
              </w:tabs>
              <w:spacing w:line="280" w:lineRule="atLeast"/>
              <w:textAlignment w:val="auto"/>
              <w:rPr>
                <w:rFonts w:cs="Arial"/>
                <w:sz w:val="20"/>
              </w:rPr>
            </w:pPr>
            <w:r w:rsidRPr="00DB0B06">
              <w:rPr>
                <w:rFonts w:cs="Arial"/>
                <w:sz w:val="20"/>
              </w:rPr>
              <w:t xml:space="preserve">Die Flutlichtanlage wird ausschliesslich von der Anlagewartung bedient oder in deren Absprache. </w:t>
            </w:r>
            <w:commentRangeStart w:id="9"/>
            <w:commentRangeEnd w:id="9"/>
            <w:r w:rsidRPr="00DB0B06">
              <w:rPr>
                <w:rFonts w:cs="Arial"/>
                <w:b/>
                <w:sz w:val="20"/>
              </w:rPr>
              <w:commentReference w:id="9"/>
            </w:r>
          </w:p>
          <w:p w14:paraId="5829121C" w14:textId="2AA09EC9" w:rsidR="00FA6DC1" w:rsidRPr="00DB0B06" w:rsidRDefault="00FA6DC1" w:rsidP="005E2E41">
            <w:pPr>
              <w:tabs>
                <w:tab w:val="left" w:pos="426"/>
              </w:tabs>
              <w:spacing w:line="280" w:lineRule="atLeast"/>
              <w:textAlignment w:val="auto"/>
              <w:rPr>
                <w:rFonts w:cs="Arial"/>
                <w:sz w:val="20"/>
              </w:rPr>
            </w:pPr>
          </w:p>
        </w:tc>
      </w:tr>
      <w:tr w:rsidR="00A17E55" w14:paraId="66A73371" w14:textId="77777777" w:rsidTr="009C56F2">
        <w:tc>
          <w:tcPr>
            <w:tcW w:w="568" w:type="dxa"/>
            <w:tcMar>
              <w:left w:w="113" w:type="dxa"/>
            </w:tcMar>
          </w:tcPr>
          <w:p w14:paraId="5D6DE8D0" w14:textId="78F4F4DC" w:rsidR="005E2E41" w:rsidRPr="00DB0B06" w:rsidRDefault="005E2E41" w:rsidP="005E2E41">
            <w:pPr>
              <w:tabs>
                <w:tab w:val="left" w:pos="426"/>
              </w:tabs>
              <w:spacing w:line="280" w:lineRule="atLeast"/>
              <w:textAlignment w:val="auto"/>
              <w:rPr>
                <w:rFonts w:cs="Arial"/>
                <w:sz w:val="20"/>
              </w:rPr>
            </w:pPr>
            <w:r w:rsidRPr="00DB0B06">
              <w:rPr>
                <w:rFonts w:cs="Arial"/>
                <w:sz w:val="20"/>
              </w:rPr>
              <w:t>3.9</w:t>
            </w:r>
          </w:p>
        </w:tc>
        <w:tc>
          <w:tcPr>
            <w:tcW w:w="2409" w:type="dxa"/>
          </w:tcPr>
          <w:p w14:paraId="5C8963E1" w14:textId="31205ACA" w:rsidR="005E2E41" w:rsidRPr="00DB0B06" w:rsidRDefault="005E2E41" w:rsidP="005E2E41">
            <w:pPr>
              <w:tabs>
                <w:tab w:val="left" w:pos="426"/>
              </w:tabs>
              <w:spacing w:line="280" w:lineRule="atLeast"/>
              <w:textAlignment w:val="auto"/>
              <w:rPr>
                <w:rFonts w:cs="Arial"/>
                <w:sz w:val="20"/>
              </w:rPr>
            </w:pPr>
            <w:r w:rsidRPr="00DB0B06">
              <w:rPr>
                <w:rFonts w:cs="Arial"/>
                <w:sz w:val="20"/>
              </w:rPr>
              <w:t>Lautsprecheranlage</w:t>
            </w:r>
          </w:p>
        </w:tc>
        <w:tc>
          <w:tcPr>
            <w:tcW w:w="709" w:type="dxa"/>
          </w:tcPr>
          <w:p w14:paraId="1DC9934B" w14:textId="77777777" w:rsidR="005E2E41" w:rsidRPr="00DB0B06" w:rsidRDefault="005E2E41" w:rsidP="00AD49CC">
            <w:pPr>
              <w:tabs>
                <w:tab w:val="left" w:pos="426"/>
              </w:tabs>
              <w:spacing w:line="280" w:lineRule="atLeast"/>
              <w:textAlignment w:val="auto"/>
              <w:rPr>
                <w:rFonts w:cs="Arial"/>
                <w:sz w:val="20"/>
              </w:rPr>
            </w:pPr>
          </w:p>
        </w:tc>
        <w:tc>
          <w:tcPr>
            <w:tcW w:w="5949" w:type="dxa"/>
          </w:tcPr>
          <w:p w14:paraId="7A98813E" w14:textId="77777777" w:rsidR="005E2E41" w:rsidRDefault="005E2E41" w:rsidP="005E2E41">
            <w:pPr>
              <w:tabs>
                <w:tab w:val="left" w:pos="426"/>
              </w:tabs>
              <w:spacing w:line="280" w:lineRule="atLeast"/>
              <w:textAlignment w:val="auto"/>
              <w:rPr>
                <w:rFonts w:cs="Arial"/>
                <w:sz w:val="20"/>
              </w:rPr>
            </w:pPr>
            <w:r w:rsidRPr="00DB0B06">
              <w:rPr>
                <w:rFonts w:cs="Arial"/>
                <w:sz w:val="20"/>
              </w:rPr>
              <w:t>Für die Verwendung der Lautsprecher- oder Verstärkeranlagen wird eine vorgängige Bewilligung der Stadt Zug vorausgesetzt.</w:t>
            </w:r>
          </w:p>
          <w:p w14:paraId="592474F1" w14:textId="30A7307B" w:rsidR="00FA6DC1" w:rsidRPr="00DB0B06" w:rsidRDefault="00FA6DC1" w:rsidP="005E2E41">
            <w:pPr>
              <w:tabs>
                <w:tab w:val="left" w:pos="426"/>
              </w:tabs>
              <w:spacing w:line="280" w:lineRule="atLeast"/>
              <w:textAlignment w:val="auto"/>
              <w:rPr>
                <w:rFonts w:cs="Arial"/>
                <w:sz w:val="20"/>
              </w:rPr>
            </w:pPr>
          </w:p>
        </w:tc>
      </w:tr>
      <w:tr w:rsidR="00A17E55" w14:paraId="6696B0A8" w14:textId="77777777" w:rsidTr="009C56F2">
        <w:tc>
          <w:tcPr>
            <w:tcW w:w="568" w:type="dxa"/>
            <w:tcMar>
              <w:left w:w="113" w:type="dxa"/>
            </w:tcMar>
          </w:tcPr>
          <w:p w14:paraId="5420BC05" w14:textId="5C1B6253" w:rsidR="005E2E41" w:rsidRPr="00DB0B06" w:rsidRDefault="005E2E41" w:rsidP="005E2E41">
            <w:pPr>
              <w:tabs>
                <w:tab w:val="left" w:pos="426"/>
              </w:tabs>
              <w:spacing w:line="280" w:lineRule="atLeast"/>
              <w:textAlignment w:val="auto"/>
              <w:rPr>
                <w:rFonts w:cs="Arial"/>
                <w:sz w:val="20"/>
              </w:rPr>
            </w:pPr>
            <w:r w:rsidRPr="00DB0B06">
              <w:rPr>
                <w:rFonts w:cs="Arial"/>
                <w:sz w:val="20"/>
              </w:rPr>
              <w:t>3.10</w:t>
            </w:r>
          </w:p>
        </w:tc>
        <w:tc>
          <w:tcPr>
            <w:tcW w:w="2409" w:type="dxa"/>
          </w:tcPr>
          <w:p w14:paraId="06D9E2F6" w14:textId="32AE7302" w:rsidR="005E2E41" w:rsidRPr="00DB0B06" w:rsidRDefault="005E2E41" w:rsidP="005E2E41">
            <w:pPr>
              <w:tabs>
                <w:tab w:val="left" w:pos="426"/>
              </w:tabs>
              <w:spacing w:line="280" w:lineRule="atLeast"/>
              <w:textAlignment w:val="auto"/>
              <w:rPr>
                <w:rFonts w:cs="Arial"/>
                <w:sz w:val="20"/>
              </w:rPr>
            </w:pPr>
            <w:r w:rsidRPr="00DB0B06">
              <w:rPr>
                <w:rFonts w:cs="Arial"/>
                <w:sz w:val="20"/>
              </w:rPr>
              <w:t>Sanitätszimmer</w:t>
            </w:r>
          </w:p>
        </w:tc>
        <w:tc>
          <w:tcPr>
            <w:tcW w:w="709" w:type="dxa"/>
          </w:tcPr>
          <w:p w14:paraId="6FE4B45B" w14:textId="77777777" w:rsidR="005E2E41" w:rsidRPr="00DB0B06" w:rsidRDefault="005E2E41" w:rsidP="00AD49CC">
            <w:pPr>
              <w:tabs>
                <w:tab w:val="left" w:pos="426"/>
              </w:tabs>
              <w:spacing w:line="280" w:lineRule="atLeast"/>
              <w:textAlignment w:val="auto"/>
              <w:rPr>
                <w:rFonts w:cs="Arial"/>
                <w:sz w:val="20"/>
              </w:rPr>
            </w:pPr>
          </w:p>
        </w:tc>
        <w:tc>
          <w:tcPr>
            <w:tcW w:w="5949" w:type="dxa"/>
          </w:tcPr>
          <w:p w14:paraId="579CCEBC" w14:textId="77777777" w:rsidR="005E2E41" w:rsidRDefault="005E2E41" w:rsidP="005E2E41">
            <w:pPr>
              <w:tabs>
                <w:tab w:val="left" w:pos="426"/>
              </w:tabs>
              <w:spacing w:line="280" w:lineRule="atLeast"/>
              <w:textAlignment w:val="auto"/>
              <w:rPr>
                <w:rFonts w:cs="Arial"/>
                <w:sz w:val="20"/>
              </w:rPr>
            </w:pPr>
            <w:r w:rsidRPr="00DB0B06">
              <w:rPr>
                <w:rFonts w:cs="Arial"/>
                <w:sz w:val="20"/>
              </w:rPr>
              <w:t xml:space="preserve">Die Sanitätszimmer stehen den Nutzerinnen und Nutzern zur Verfügung. Für das erforderliche Sanitätsmaterial haben die Nutzerinnen und Nutzer </w:t>
            </w:r>
            <w:proofErr w:type="gramStart"/>
            <w:r w:rsidRPr="00DB0B06">
              <w:rPr>
                <w:rFonts w:cs="Arial"/>
                <w:sz w:val="20"/>
              </w:rPr>
              <w:t>selber</w:t>
            </w:r>
            <w:proofErr w:type="gramEnd"/>
            <w:r w:rsidRPr="00DB0B06">
              <w:rPr>
                <w:rFonts w:cs="Arial"/>
                <w:sz w:val="20"/>
              </w:rPr>
              <w:t xml:space="preserve"> besorgt zu sein.</w:t>
            </w:r>
          </w:p>
          <w:p w14:paraId="33E801B8" w14:textId="23CBBEF0" w:rsidR="00FA6DC1" w:rsidRPr="00DB0B06" w:rsidRDefault="00FA6DC1" w:rsidP="005E2E41">
            <w:pPr>
              <w:tabs>
                <w:tab w:val="left" w:pos="426"/>
              </w:tabs>
              <w:spacing w:line="280" w:lineRule="atLeast"/>
              <w:textAlignment w:val="auto"/>
              <w:rPr>
                <w:rFonts w:cs="Arial"/>
                <w:sz w:val="20"/>
              </w:rPr>
            </w:pPr>
          </w:p>
        </w:tc>
      </w:tr>
      <w:tr w:rsidR="00A17E55" w14:paraId="34C072B1" w14:textId="77777777" w:rsidTr="009C56F2">
        <w:tc>
          <w:tcPr>
            <w:tcW w:w="568" w:type="dxa"/>
            <w:tcMar>
              <w:left w:w="113" w:type="dxa"/>
            </w:tcMar>
          </w:tcPr>
          <w:p w14:paraId="0B2C7AE1" w14:textId="5659CF18" w:rsidR="005E2E41" w:rsidRPr="00DB0B06" w:rsidRDefault="005E2E41" w:rsidP="005E2E41">
            <w:pPr>
              <w:tabs>
                <w:tab w:val="left" w:pos="426"/>
              </w:tabs>
              <w:spacing w:line="280" w:lineRule="atLeast"/>
              <w:textAlignment w:val="auto"/>
              <w:rPr>
                <w:rFonts w:cs="Arial"/>
                <w:sz w:val="20"/>
              </w:rPr>
            </w:pPr>
            <w:r w:rsidRPr="00DB0B06">
              <w:rPr>
                <w:rFonts w:cs="Arial"/>
                <w:sz w:val="20"/>
              </w:rPr>
              <w:t>3.11</w:t>
            </w:r>
          </w:p>
        </w:tc>
        <w:tc>
          <w:tcPr>
            <w:tcW w:w="2409" w:type="dxa"/>
          </w:tcPr>
          <w:p w14:paraId="4472CDD9" w14:textId="42763547" w:rsidR="005E2E41" w:rsidRPr="00DB0B06" w:rsidRDefault="005E2E41" w:rsidP="005E2E41">
            <w:pPr>
              <w:tabs>
                <w:tab w:val="left" w:pos="426"/>
              </w:tabs>
              <w:spacing w:line="280" w:lineRule="atLeast"/>
              <w:textAlignment w:val="auto"/>
              <w:rPr>
                <w:rFonts w:cs="Arial"/>
                <w:sz w:val="20"/>
              </w:rPr>
            </w:pPr>
            <w:r w:rsidRPr="00DB0B06">
              <w:rPr>
                <w:rFonts w:cs="Arial"/>
                <w:sz w:val="20"/>
              </w:rPr>
              <w:t>Verkehr</w:t>
            </w:r>
          </w:p>
        </w:tc>
        <w:tc>
          <w:tcPr>
            <w:tcW w:w="709" w:type="dxa"/>
          </w:tcPr>
          <w:p w14:paraId="034FDBF2" w14:textId="20C29280" w:rsidR="005E2E41" w:rsidRPr="00A17E55" w:rsidRDefault="005E2E41" w:rsidP="00AD49CC">
            <w:pPr>
              <w:tabs>
                <w:tab w:val="left" w:pos="426"/>
              </w:tabs>
              <w:spacing w:line="280" w:lineRule="atLeast"/>
              <w:textAlignment w:val="auto"/>
              <w:rPr>
                <w:rFonts w:cs="Arial"/>
                <w:spacing w:val="-4"/>
                <w:sz w:val="20"/>
              </w:rPr>
            </w:pPr>
            <w:r w:rsidRPr="00A17E55">
              <w:rPr>
                <w:rFonts w:cs="Arial"/>
                <w:spacing w:val="-4"/>
                <w:sz w:val="20"/>
              </w:rPr>
              <w:t>3.11.1</w:t>
            </w:r>
          </w:p>
        </w:tc>
        <w:tc>
          <w:tcPr>
            <w:tcW w:w="5949" w:type="dxa"/>
          </w:tcPr>
          <w:p w14:paraId="29B58BC9" w14:textId="4F587D61" w:rsidR="005E2E41" w:rsidRPr="00A17E55" w:rsidRDefault="005E2E41" w:rsidP="005E2E41">
            <w:pPr>
              <w:tabs>
                <w:tab w:val="left" w:pos="426"/>
              </w:tabs>
              <w:spacing w:line="280" w:lineRule="atLeast"/>
              <w:textAlignment w:val="auto"/>
              <w:rPr>
                <w:rFonts w:cs="Arial"/>
                <w:spacing w:val="-2"/>
                <w:sz w:val="20"/>
              </w:rPr>
            </w:pPr>
            <w:r w:rsidRPr="00A17E55">
              <w:rPr>
                <w:rFonts w:cs="Arial"/>
                <w:spacing w:val="-2"/>
                <w:sz w:val="20"/>
              </w:rPr>
              <w:t xml:space="preserve">Das Befahren und Parken innerhalb des Areals </w:t>
            </w:r>
            <w:proofErr w:type="gramStart"/>
            <w:r w:rsidRPr="00A17E55">
              <w:rPr>
                <w:rFonts w:cs="Arial"/>
                <w:spacing w:val="-2"/>
                <w:sz w:val="20"/>
              </w:rPr>
              <w:t>ist</w:t>
            </w:r>
            <w:proofErr w:type="gramEnd"/>
            <w:r w:rsidRPr="00A17E55">
              <w:rPr>
                <w:rFonts w:cs="Arial"/>
                <w:spacing w:val="-2"/>
                <w:sz w:val="20"/>
              </w:rPr>
              <w:t xml:space="preserve"> nicht gestattet. </w:t>
            </w:r>
            <w:commentRangeStart w:id="10"/>
            <w:commentRangeEnd w:id="10"/>
            <w:r w:rsidRPr="00A17E55">
              <w:rPr>
                <w:rFonts w:cs="Arial"/>
                <w:b/>
                <w:spacing w:val="-2"/>
                <w:sz w:val="20"/>
              </w:rPr>
              <w:commentReference w:id="10"/>
            </w:r>
          </w:p>
        </w:tc>
      </w:tr>
      <w:tr w:rsidR="00A17E55" w14:paraId="35EC1AF3" w14:textId="77777777" w:rsidTr="009C56F2">
        <w:tc>
          <w:tcPr>
            <w:tcW w:w="568" w:type="dxa"/>
            <w:tcMar>
              <w:left w:w="113" w:type="dxa"/>
            </w:tcMar>
          </w:tcPr>
          <w:p w14:paraId="7BE4DC5A" w14:textId="77777777" w:rsidR="005E2E41" w:rsidRPr="00DB0B06" w:rsidRDefault="005E2E41" w:rsidP="005E2E41">
            <w:pPr>
              <w:tabs>
                <w:tab w:val="left" w:pos="426"/>
              </w:tabs>
              <w:spacing w:line="280" w:lineRule="atLeast"/>
              <w:textAlignment w:val="auto"/>
              <w:rPr>
                <w:rFonts w:cs="Arial"/>
                <w:sz w:val="20"/>
              </w:rPr>
            </w:pPr>
          </w:p>
        </w:tc>
        <w:tc>
          <w:tcPr>
            <w:tcW w:w="2409" w:type="dxa"/>
          </w:tcPr>
          <w:p w14:paraId="15E66FDE" w14:textId="77777777" w:rsidR="005E2E41" w:rsidRPr="00DB0B06" w:rsidRDefault="005E2E41" w:rsidP="005E2E41">
            <w:pPr>
              <w:tabs>
                <w:tab w:val="left" w:pos="426"/>
              </w:tabs>
              <w:spacing w:line="280" w:lineRule="atLeast"/>
              <w:textAlignment w:val="auto"/>
              <w:rPr>
                <w:rFonts w:cs="Arial"/>
                <w:sz w:val="20"/>
              </w:rPr>
            </w:pPr>
          </w:p>
        </w:tc>
        <w:tc>
          <w:tcPr>
            <w:tcW w:w="709" w:type="dxa"/>
          </w:tcPr>
          <w:p w14:paraId="445E6533" w14:textId="5133E453" w:rsidR="005E2E41" w:rsidRPr="00DB0B06" w:rsidRDefault="005E2E41" w:rsidP="00AD49CC">
            <w:pPr>
              <w:tabs>
                <w:tab w:val="left" w:pos="426"/>
              </w:tabs>
              <w:spacing w:line="280" w:lineRule="atLeast"/>
              <w:textAlignment w:val="auto"/>
              <w:rPr>
                <w:rFonts w:cs="Arial"/>
                <w:sz w:val="20"/>
              </w:rPr>
            </w:pPr>
            <w:r w:rsidRPr="00DB0B06">
              <w:rPr>
                <w:rFonts w:cs="Arial"/>
                <w:sz w:val="20"/>
              </w:rPr>
              <w:t>3.11.2</w:t>
            </w:r>
          </w:p>
        </w:tc>
        <w:tc>
          <w:tcPr>
            <w:tcW w:w="5949" w:type="dxa"/>
          </w:tcPr>
          <w:p w14:paraId="5213853D" w14:textId="77777777" w:rsidR="005E2E41" w:rsidRDefault="005E2E41" w:rsidP="005E2E41">
            <w:pPr>
              <w:tabs>
                <w:tab w:val="left" w:pos="426"/>
              </w:tabs>
              <w:spacing w:line="280" w:lineRule="atLeast"/>
              <w:textAlignment w:val="auto"/>
              <w:rPr>
                <w:rFonts w:cs="Arial"/>
                <w:sz w:val="20"/>
              </w:rPr>
            </w:pPr>
            <w:r w:rsidRPr="00DB0B06">
              <w:rPr>
                <w:rFonts w:cs="Arial"/>
                <w:sz w:val="20"/>
              </w:rPr>
              <w:t>Vorbehalten sind die Regulierungen zu den öffentlichen Veranstaltungen gemäss Anlagenbenützungsverordnung.</w:t>
            </w:r>
          </w:p>
          <w:p w14:paraId="49E0F494" w14:textId="77777777" w:rsidR="00FA6DC1" w:rsidRDefault="00FA6DC1" w:rsidP="005E2E41">
            <w:pPr>
              <w:tabs>
                <w:tab w:val="left" w:pos="426"/>
              </w:tabs>
              <w:spacing w:line="280" w:lineRule="atLeast"/>
              <w:textAlignment w:val="auto"/>
              <w:rPr>
                <w:rFonts w:cs="Arial"/>
                <w:sz w:val="20"/>
              </w:rPr>
            </w:pPr>
          </w:p>
          <w:p w14:paraId="745D2F4A" w14:textId="7F14C66D" w:rsidR="00FA6DC1" w:rsidRPr="00DB0B06" w:rsidRDefault="00FA6DC1" w:rsidP="005E2E41">
            <w:pPr>
              <w:tabs>
                <w:tab w:val="left" w:pos="426"/>
              </w:tabs>
              <w:spacing w:line="280" w:lineRule="atLeast"/>
              <w:textAlignment w:val="auto"/>
              <w:rPr>
                <w:rFonts w:cs="Arial"/>
                <w:sz w:val="20"/>
              </w:rPr>
            </w:pPr>
          </w:p>
        </w:tc>
      </w:tr>
      <w:tr w:rsidR="00A17E55" w14:paraId="7E78508D" w14:textId="77777777" w:rsidTr="009C56F2">
        <w:tc>
          <w:tcPr>
            <w:tcW w:w="568" w:type="dxa"/>
            <w:tcMar>
              <w:left w:w="113" w:type="dxa"/>
            </w:tcMar>
          </w:tcPr>
          <w:p w14:paraId="1808E619" w14:textId="58F46996" w:rsidR="005E2E41" w:rsidRPr="00DB0B06" w:rsidRDefault="005E2E41" w:rsidP="005E2E41">
            <w:pPr>
              <w:tabs>
                <w:tab w:val="left" w:pos="426"/>
              </w:tabs>
              <w:spacing w:line="280" w:lineRule="atLeast"/>
              <w:textAlignment w:val="auto"/>
              <w:rPr>
                <w:rFonts w:cs="Arial"/>
                <w:sz w:val="20"/>
              </w:rPr>
            </w:pPr>
            <w:r w:rsidRPr="00DB0B06">
              <w:rPr>
                <w:rFonts w:cs="Arial"/>
                <w:b/>
                <w:bCs/>
                <w:sz w:val="20"/>
              </w:rPr>
              <w:t>4.</w:t>
            </w:r>
          </w:p>
        </w:tc>
        <w:tc>
          <w:tcPr>
            <w:tcW w:w="2409" w:type="dxa"/>
          </w:tcPr>
          <w:p w14:paraId="28701BE9" w14:textId="13E611BB" w:rsidR="005E2E41" w:rsidRPr="00DB0B06" w:rsidRDefault="005E2E41" w:rsidP="005E2E41">
            <w:pPr>
              <w:tabs>
                <w:tab w:val="left" w:pos="426"/>
              </w:tabs>
              <w:spacing w:line="280" w:lineRule="atLeast"/>
              <w:textAlignment w:val="auto"/>
              <w:rPr>
                <w:rFonts w:cs="Arial"/>
                <w:sz w:val="20"/>
              </w:rPr>
            </w:pPr>
            <w:r w:rsidRPr="00DB0B06">
              <w:rPr>
                <w:rFonts w:cs="Arial"/>
                <w:b/>
                <w:bCs/>
                <w:sz w:val="20"/>
              </w:rPr>
              <w:t>Haftung</w:t>
            </w:r>
          </w:p>
        </w:tc>
        <w:tc>
          <w:tcPr>
            <w:tcW w:w="709" w:type="dxa"/>
          </w:tcPr>
          <w:p w14:paraId="6FEB706A" w14:textId="4513959F" w:rsidR="005E2E41" w:rsidRPr="00DB0B06" w:rsidRDefault="005E2E41" w:rsidP="00AD49CC">
            <w:pPr>
              <w:tabs>
                <w:tab w:val="left" w:pos="426"/>
              </w:tabs>
              <w:spacing w:line="280" w:lineRule="atLeast"/>
              <w:textAlignment w:val="auto"/>
              <w:rPr>
                <w:rFonts w:cs="Arial"/>
                <w:sz w:val="20"/>
              </w:rPr>
            </w:pPr>
          </w:p>
        </w:tc>
        <w:tc>
          <w:tcPr>
            <w:tcW w:w="5949" w:type="dxa"/>
          </w:tcPr>
          <w:p w14:paraId="36448A3F" w14:textId="06BB9F7B" w:rsidR="005E2E41" w:rsidRPr="007136E9" w:rsidRDefault="005E2E41" w:rsidP="005E2E41">
            <w:pPr>
              <w:tabs>
                <w:tab w:val="left" w:pos="426"/>
              </w:tabs>
              <w:spacing w:line="280" w:lineRule="atLeast"/>
              <w:textAlignment w:val="auto"/>
              <w:rPr>
                <w:rFonts w:cs="Arial"/>
                <w:spacing w:val="-2"/>
                <w:sz w:val="20"/>
              </w:rPr>
            </w:pPr>
          </w:p>
        </w:tc>
      </w:tr>
      <w:tr w:rsidR="00A17E55" w14:paraId="52B97612" w14:textId="77777777" w:rsidTr="009C56F2">
        <w:tc>
          <w:tcPr>
            <w:tcW w:w="568" w:type="dxa"/>
            <w:tcMar>
              <w:left w:w="113" w:type="dxa"/>
            </w:tcMar>
          </w:tcPr>
          <w:p w14:paraId="489CD2BC" w14:textId="40900248" w:rsidR="005E2E41" w:rsidRPr="00F37288" w:rsidRDefault="00F37288" w:rsidP="005E2E41">
            <w:pPr>
              <w:tabs>
                <w:tab w:val="left" w:pos="426"/>
              </w:tabs>
              <w:spacing w:line="280" w:lineRule="atLeast"/>
              <w:textAlignment w:val="auto"/>
              <w:rPr>
                <w:rFonts w:cs="Arial"/>
                <w:bCs/>
                <w:sz w:val="20"/>
              </w:rPr>
            </w:pPr>
            <w:r w:rsidRPr="00F37288">
              <w:rPr>
                <w:rFonts w:cs="Arial"/>
                <w:bCs/>
                <w:sz w:val="20"/>
              </w:rPr>
              <w:t>4.1</w:t>
            </w:r>
          </w:p>
        </w:tc>
        <w:tc>
          <w:tcPr>
            <w:tcW w:w="2409" w:type="dxa"/>
          </w:tcPr>
          <w:p w14:paraId="434D44F9" w14:textId="308CDCA6" w:rsidR="005E2E41" w:rsidRPr="00F37288" w:rsidRDefault="00F37288" w:rsidP="005E2E41">
            <w:pPr>
              <w:tabs>
                <w:tab w:val="left" w:pos="426"/>
              </w:tabs>
              <w:spacing w:line="280" w:lineRule="atLeast"/>
              <w:textAlignment w:val="auto"/>
              <w:rPr>
                <w:rFonts w:cs="Arial"/>
                <w:bCs/>
                <w:sz w:val="20"/>
              </w:rPr>
            </w:pPr>
            <w:r w:rsidRPr="00F37288">
              <w:rPr>
                <w:rFonts w:cs="Arial"/>
                <w:bCs/>
                <w:sz w:val="20"/>
              </w:rPr>
              <w:t>Verordnung</w:t>
            </w:r>
          </w:p>
        </w:tc>
        <w:tc>
          <w:tcPr>
            <w:tcW w:w="709" w:type="dxa"/>
          </w:tcPr>
          <w:p w14:paraId="065BD3A9" w14:textId="23F36ABA" w:rsidR="005E2E41" w:rsidRPr="00DB0B06" w:rsidRDefault="005E2E41" w:rsidP="00AD49CC">
            <w:pPr>
              <w:tabs>
                <w:tab w:val="left" w:pos="426"/>
              </w:tabs>
              <w:spacing w:line="280" w:lineRule="atLeast"/>
              <w:textAlignment w:val="auto"/>
              <w:rPr>
                <w:rFonts w:cs="Arial"/>
                <w:sz w:val="20"/>
              </w:rPr>
            </w:pPr>
          </w:p>
        </w:tc>
        <w:tc>
          <w:tcPr>
            <w:tcW w:w="5949" w:type="dxa"/>
          </w:tcPr>
          <w:p w14:paraId="0BD3ADA6" w14:textId="01D97650" w:rsidR="00FA6DC1" w:rsidRPr="005E2E41" w:rsidRDefault="00F37288" w:rsidP="00F37288">
            <w:pPr>
              <w:tabs>
                <w:tab w:val="left" w:pos="426"/>
              </w:tabs>
              <w:spacing w:line="280" w:lineRule="atLeast"/>
              <w:textAlignment w:val="auto"/>
              <w:rPr>
                <w:rFonts w:cs="Arial"/>
                <w:sz w:val="20"/>
              </w:rPr>
            </w:pPr>
            <w:r w:rsidRPr="007136E9">
              <w:rPr>
                <w:rFonts w:cs="Arial"/>
                <w:spacing w:val="-2"/>
                <w:sz w:val="20"/>
              </w:rPr>
              <w:t>Es gelten die Regeln gemäss § 11 Anlagenbenützungsverordnung.</w:t>
            </w:r>
          </w:p>
        </w:tc>
      </w:tr>
      <w:tr w:rsidR="00F37288" w14:paraId="4A3C3498" w14:textId="77777777" w:rsidTr="009C56F2">
        <w:tc>
          <w:tcPr>
            <w:tcW w:w="568" w:type="dxa"/>
            <w:tcMar>
              <w:left w:w="113" w:type="dxa"/>
            </w:tcMar>
          </w:tcPr>
          <w:p w14:paraId="72B7B796" w14:textId="3D209018" w:rsidR="00F37288" w:rsidRPr="00F37288" w:rsidRDefault="00F37288" w:rsidP="005E2E41">
            <w:pPr>
              <w:tabs>
                <w:tab w:val="left" w:pos="426"/>
              </w:tabs>
              <w:spacing w:line="280" w:lineRule="atLeast"/>
              <w:textAlignment w:val="auto"/>
              <w:rPr>
                <w:rFonts w:cs="Arial"/>
                <w:bCs/>
                <w:sz w:val="20"/>
              </w:rPr>
            </w:pPr>
            <w:r>
              <w:rPr>
                <w:rFonts w:cs="Arial"/>
                <w:bCs/>
                <w:sz w:val="20"/>
              </w:rPr>
              <w:t>4.2</w:t>
            </w:r>
          </w:p>
        </w:tc>
        <w:tc>
          <w:tcPr>
            <w:tcW w:w="2409" w:type="dxa"/>
          </w:tcPr>
          <w:p w14:paraId="0D0AFA45" w14:textId="7D5404F0" w:rsidR="00F37288" w:rsidRPr="00F37288" w:rsidRDefault="00F37288" w:rsidP="005E2E41">
            <w:pPr>
              <w:tabs>
                <w:tab w:val="left" w:pos="426"/>
              </w:tabs>
              <w:spacing w:line="280" w:lineRule="atLeast"/>
              <w:textAlignment w:val="auto"/>
              <w:rPr>
                <w:rFonts w:cs="Arial"/>
                <w:bCs/>
                <w:sz w:val="20"/>
              </w:rPr>
            </w:pPr>
            <w:r>
              <w:rPr>
                <w:rFonts w:cs="Arial"/>
                <w:bCs/>
                <w:sz w:val="20"/>
              </w:rPr>
              <w:t>Haftpflicht</w:t>
            </w:r>
          </w:p>
        </w:tc>
        <w:tc>
          <w:tcPr>
            <w:tcW w:w="709" w:type="dxa"/>
          </w:tcPr>
          <w:p w14:paraId="792FD772" w14:textId="77777777" w:rsidR="00F37288" w:rsidRPr="00DB0B06" w:rsidRDefault="00F37288" w:rsidP="00AD49CC">
            <w:pPr>
              <w:tabs>
                <w:tab w:val="left" w:pos="426"/>
              </w:tabs>
              <w:spacing w:line="280" w:lineRule="atLeast"/>
              <w:textAlignment w:val="auto"/>
              <w:rPr>
                <w:rFonts w:cs="Arial"/>
                <w:sz w:val="20"/>
              </w:rPr>
            </w:pPr>
          </w:p>
        </w:tc>
        <w:tc>
          <w:tcPr>
            <w:tcW w:w="5949" w:type="dxa"/>
          </w:tcPr>
          <w:p w14:paraId="1FF4131C" w14:textId="77777777" w:rsidR="00F37288" w:rsidRDefault="00F37288" w:rsidP="00F37288">
            <w:pPr>
              <w:tabs>
                <w:tab w:val="left" w:pos="426"/>
              </w:tabs>
              <w:spacing w:line="280" w:lineRule="atLeast"/>
              <w:textAlignment w:val="auto"/>
              <w:rPr>
                <w:rFonts w:cs="Arial"/>
                <w:sz w:val="20"/>
              </w:rPr>
            </w:pPr>
            <w:r w:rsidRPr="005E2E41">
              <w:rPr>
                <w:rFonts w:cs="Arial"/>
                <w:sz w:val="20"/>
              </w:rPr>
              <w:t>Die ausschliessende Benützung bedingt Haftpflichtschutz.</w:t>
            </w:r>
          </w:p>
          <w:p w14:paraId="6B942413" w14:textId="77777777" w:rsidR="00F37288" w:rsidRDefault="00F37288" w:rsidP="00F37288">
            <w:pPr>
              <w:tabs>
                <w:tab w:val="left" w:pos="426"/>
              </w:tabs>
              <w:spacing w:line="280" w:lineRule="atLeast"/>
              <w:textAlignment w:val="auto"/>
              <w:rPr>
                <w:rFonts w:cs="Arial"/>
                <w:sz w:val="20"/>
              </w:rPr>
            </w:pPr>
          </w:p>
          <w:p w14:paraId="3B691AF6" w14:textId="0E9C9788" w:rsidR="00F37288" w:rsidRPr="005E2E41" w:rsidRDefault="00F37288" w:rsidP="00F37288">
            <w:pPr>
              <w:tabs>
                <w:tab w:val="left" w:pos="426"/>
              </w:tabs>
              <w:spacing w:line="280" w:lineRule="atLeast"/>
              <w:textAlignment w:val="auto"/>
              <w:rPr>
                <w:rFonts w:cs="Arial"/>
                <w:sz w:val="20"/>
              </w:rPr>
            </w:pPr>
          </w:p>
        </w:tc>
      </w:tr>
      <w:tr w:rsidR="00A17E55" w14:paraId="54EFD8CE" w14:textId="77777777" w:rsidTr="009C56F2">
        <w:tc>
          <w:tcPr>
            <w:tcW w:w="568" w:type="dxa"/>
            <w:tcMar>
              <w:left w:w="113" w:type="dxa"/>
            </w:tcMar>
          </w:tcPr>
          <w:p w14:paraId="6CDDD6E5" w14:textId="6171D668" w:rsidR="005E2E41" w:rsidRPr="00DB0B06" w:rsidRDefault="005E2E41" w:rsidP="005E2E41">
            <w:pPr>
              <w:tabs>
                <w:tab w:val="left" w:pos="426"/>
              </w:tabs>
              <w:spacing w:line="280" w:lineRule="atLeast"/>
              <w:textAlignment w:val="auto"/>
              <w:rPr>
                <w:rFonts w:cs="Arial"/>
                <w:b/>
                <w:bCs/>
                <w:sz w:val="20"/>
              </w:rPr>
            </w:pPr>
            <w:r>
              <w:rPr>
                <w:rFonts w:cs="Arial"/>
                <w:b/>
                <w:bCs/>
                <w:sz w:val="20"/>
              </w:rPr>
              <w:t>5.</w:t>
            </w:r>
          </w:p>
        </w:tc>
        <w:tc>
          <w:tcPr>
            <w:tcW w:w="2409" w:type="dxa"/>
          </w:tcPr>
          <w:p w14:paraId="158A02F5" w14:textId="4E688FB8" w:rsidR="005E2E41" w:rsidRPr="00DB0B06" w:rsidRDefault="005E2E41" w:rsidP="005E2E41">
            <w:pPr>
              <w:tabs>
                <w:tab w:val="left" w:pos="426"/>
              </w:tabs>
              <w:spacing w:line="280" w:lineRule="atLeast"/>
              <w:textAlignment w:val="auto"/>
              <w:rPr>
                <w:rFonts w:cs="Arial"/>
                <w:b/>
                <w:bCs/>
                <w:sz w:val="20"/>
              </w:rPr>
            </w:pPr>
            <w:commentRangeStart w:id="11"/>
            <w:r w:rsidRPr="00DB0B06">
              <w:rPr>
                <w:rFonts w:cs="Arial"/>
                <w:b/>
                <w:sz w:val="20"/>
              </w:rPr>
              <w:t>Schlussbestimmungen</w:t>
            </w:r>
            <w:commentRangeEnd w:id="11"/>
            <w:r w:rsidRPr="00DB0B06">
              <w:rPr>
                <w:rFonts w:cs="Arial"/>
                <w:b/>
                <w:sz w:val="20"/>
              </w:rPr>
              <w:commentReference w:id="11"/>
            </w:r>
          </w:p>
        </w:tc>
        <w:tc>
          <w:tcPr>
            <w:tcW w:w="709" w:type="dxa"/>
          </w:tcPr>
          <w:p w14:paraId="6AA03CE7" w14:textId="1A4F736E" w:rsidR="005E2E41" w:rsidRPr="00DB0B06" w:rsidRDefault="005E2E41" w:rsidP="00AD49CC">
            <w:pPr>
              <w:tabs>
                <w:tab w:val="left" w:pos="426"/>
              </w:tabs>
              <w:spacing w:line="280" w:lineRule="atLeast"/>
              <w:textAlignment w:val="auto"/>
              <w:rPr>
                <w:rFonts w:cs="Arial"/>
                <w:sz w:val="20"/>
              </w:rPr>
            </w:pPr>
          </w:p>
        </w:tc>
        <w:tc>
          <w:tcPr>
            <w:tcW w:w="5949" w:type="dxa"/>
          </w:tcPr>
          <w:p w14:paraId="204D6A33" w14:textId="58BDB48C" w:rsidR="005E2E41" w:rsidRPr="005E2E41" w:rsidRDefault="005E2E41" w:rsidP="005E2E41">
            <w:pPr>
              <w:tabs>
                <w:tab w:val="left" w:pos="426"/>
              </w:tabs>
              <w:spacing w:line="280" w:lineRule="atLeast"/>
              <w:textAlignment w:val="auto"/>
              <w:rPr>
                <w:rFonts w:cs="Arial"/>
                <w:sz w:val="20"/>
              </w:rPr>
            </w:pPr>
          </w:p>
        </w:tc>
      </w:tr>
      <w:tr w:rsidR="00A17E55" w14:paraId="2F72745F" w14:textId="77777777" w:rsidTr="009C56F2">
        <w:tc>
          <w:tcPr>
            <w:tcW w:w="568" w:type="dxa"/>
            <w:tcMar>
              <w:left w:w="113" w:type="dxa"/>
            </w:tcMar>
          </w:tcPr>
          <w:p w14:paraId="2A896238" w14:textId="750C0AD0" w:rsidR="005E2E41" w:rsidRDefault="00F37288" w:rsidP="005E2E41">
            <w:pPr>
              <w:tabs>
                <w:tab w:val="left" w:pos="426"/>
              </w:tabs>
              <w:spacing w:line="280" w:lineRule="atLeast"/>
              <w:textAlignment w:val="auto"/>
              <w:rPr>
                <w:rFonts w:cs="Arial"/>
                <w:b/>
                <w:bCs/>
                <w:sz w:val="20"/>
              </w:rPr>
            </w:pPr>
            <w:r w:rsidRPr="00DB0B06">
              <w:rPr>
                <w:rFonts w:cs="Arial"/>
                <w:bCs/>
                <w:sz w:val="20"/>
              </w:rPr>
              <w:t>5.1</w:t>
            </w:r>
          </w:p>
        </w:tc>
        <w:tc>
          <w:tcPr>
            <w:tcW w:w="2409" w:type="dxa"/>
          </w:tcPr>
          <w:p w14:paraId="7389DB2D" w14:textId="68E55AA4" w:rsidR="005E2E41" w:rsidRPr="00F37288" w:rsidRDefault="00F37288" w:rsidP="005E2E41">
            <w:pPr>
              <w:tabs>
                <w:tab w:val="left" w:pos="426"/>
              </w:tabs>
              <w:spacing w:line="280" w:lineRule="atLeast"/>
              <w:textAlignment w:val="auto"/>
              <w:rPr>
                <w:rFonts w:cs="Arial"/>
                <w:sz w:val="20"/>
              </w:rPr>
            </w:pPr>
            <w:r w:rsidRPr="00F37288">
              <w:rPr>
                <w:rFonts w:cs="Arial"/>
                <w:sz w:val="20"/>
              </w:rPr>
              <w:t>Sanktionen</w:t>
            </w:r>
          </w:p>
        </w:tc>
        <w:tc>
          <w:tcPr>
            <w:tcW w:w="709" w:type="dxa"/>
          </w:tcPr>
          <w:p w14:paraId="0AAA4F94" w14:textId="59A74FB5" w:rsidR="005E2E41" w:rsidRPr="00DB0B06" w:rsidRDefault="005E2E41" w:rsidP="00AD49CC">
            <w:pPr>
              <w:tabs>
                <w:tab w:val="left" w:pos="426"/>
              </w:tabs>
              <w:spacing w:line="280" w:lineRule="atLeast"/>
              <w:textAlignment w:val="auto"/>
              <w:rPr>
                <w:rFonts w:cs="Arial"/>
                <w:bCs/>
                <w:sz w:val="20"/>
              </w:rPr>
            </w:pPr>
          </w:p>
        </w:tc>
        <w:tc>
          <w:tcPr>
            <w:tcW w:w="5949" w:type="dxa"/>
          </w:tcPr>
          <w:p w14:paraId="42BB888D" w14:textId="00C44777" w:rsidR="005E2E41" w:rsidRPr="00DB0B06" w:rsidRDefault="00F37288" w:rsidP="005E2E41">
            <w:pPr>
              <w:tabs>
                <w:tab w:val="left" w:pos="426"/>
              </w:tabs>
              <w:spacing w:line="280" w:lineRule="atLeast"/>
              <w:textAlignment w:val="auto"/>
              <w:rPr>
                <w:rFonts w:cs="Arial"/>
                <w:bCs/>
                <w:sz w:val="20"/>
              </w:rPr>
            </w:pPr>
            <w:r w:rsidRPr="00DB0B06">
              <w:rPr>
                <w:rFonts w:cs="Arial"/>
                <w:bCs/>
                <w:sz w:val="20"/>
              </w:rPr>
              <w:t>Bei Nichteinhaltung dieser Benützungsordnung kann der Stadtrat der Stadt Zug Sanktionen gemäss § 12 Anlagenbenützungs</w:t>
            </w:r>
            <w:r>
              <w:rPr>
                <w:rFonts w:cs="Arial"/>
                <w:bCs/>
                <w:sz w:val="20"/>
              </w:rPr>
              <w:t>-</w:t>
            </w:r>
            <w:r w:rsidRPr="00DB0B06">
              <w:rPr>
                <w:rFonts w:cs="Arial"/>
                <w:bCs/>
                <w:sz w:val="20"/>
              </w:rPr>
              <w:t>verordnung verfügen.</w:t>
            </w:r>
          </w:p>
        </w:tc>
      </w:tr>
      <w:tr w:rsidR="00F37288" w14:paraId="79C68442" w14:textId="77777777" w:rsidTr="009C56F2">
        <w:tc>
          <w:tcPr>
            <w:tcW w:w="568" w:type="dxa"/>
            <w:tcMar>
              <w:left w:w="113" w:type="dxa"/>
            </w:tcMar>
          </w:tcPr>
          <w:p w14:paraId="65C911A6" w14:textId="02A9C314" w:rsidR="00F37288" w:rsidRPr="00DB0B06" w:rsidRDefault="00F37288" w:rsidP="005E2E41">
            <w:pPr>
              <w:tabs>
                <w:tab w:val="left" w:pos="426"/>
              </w:tabs>
              <w:spacing w:line="280" w:lineRule="atLeast"/>
              <w:textAlignment w:val="auto"/>
              <w:rPr>
                <w:rFonts w:cs="Arial"/>
                <w:bCs/>
                <w:sz w:val="20"/>
              </w:rPr>
            </w:pPr>
            <w:r w:rsidRPr="00DB0B06">
              <w:rPr>
                <w:rFonts w:cs="Arial"/>
                <w:bCs/>
                <w:sz w:val="20"/>
              </w:rPr>
              <w:t>5.2</w:t>
            </w:r>
          </w:p>
        </w:tc>
        <w:tc>
          <w:tcPr>
            <w:tcW w:w="2409" w:type="dxa"/>
          </w:tcPr>
          <w:p w14:paraId="6DB6F1EE" w14:textId="04F6433A" w:rsidR="00F37288" w:rsidRPr="00F37288" w:rsidRDefault="00F37288" w:rsidP="005E2E41">
            <w:pPr>
              <w:tabs>
                <w:tab w:val="left" w:pos="426"/>
              </w:tabs>
              <w:spacing w:line="280" w:lineRule="atLeast"/>
              <w:textAlignment w:val="auto"/>
              <w:rPr>
                <w:rFonts w:cs="Arial"/>
                <w:sz w:val="20"/>
              </w:rPr>
            </w:pPr>
            <w:r w:rsidRPr="00F37288">
              <w:rPr>
                <w:rFonts w:cs="Arial"/>
                <w:sz w:val="20"/>
              </w:rPr>
              <w:t>Inkraf</w:t>
            </w:r>
            <w:r>
              <w:rPr>
                <w:rFonts w:cs="Arial"/>
                <w:sz w:val="20"/>
              </w:rPr>
              <w:t>t</w:t>
            </w:r>
            <w:r w:rsidRPr="00F37288">
              <w:rPr>
                <w:rFonts w:cs="Arial"/>
                <w:sz w:val="20"/>
              </w:rPr>
              <w:t>treten</w:t>
            </w:r>
          </w:p>
        </w:tc>
        <w:tc>
          <w:tcPr>
            <w:tcW w:w="709" w:type="dxa"/>
          </w:tcPr>
          <w:p w14:paraId="1E6C357E" w14:textId="77777777" w:rsidR="00F37288" w:rsidRPr="00DB0B06" w:rsidRDefault="00F37288" w:rsidP="00AD49CC">
            <w:pPr>
              <w:tabs>
                <w:tab w:val="left" w:pos="426"/>
              </w:tabs>
              <w:spacing w:line="280" w:lineRule="atLeast"/>
              <w:textAlignment w:val="auto"/>
              <w:rPr>
                <w:rFonts w:cs="Arial"/>
                <w:bCs/>
                <w:sz w:val="20"/>
              </w:rPr>
            </w:pPr>
          </w:p>
        </w:tc>
        <w:tc>
          <w:tcPr>
            <w:tcW w:w="5949" w:type="dxa"/>
          </w:tcPr>
          <w:p w14:paraId="384CEA55" w14:textId="46ADEF5C" w:rsidR="00F37288" w:rsidRPr="00DB0B06" w:rsidRDefault="00F37288" w:rsidP="005E2E41">
            <w:pPr>
              <w:tabs>
                <w:tab w:val="left" w:pos="426"/>
              </w:tabs>
              <w:spacing w:line="280" w:lineRule="atLeast"/>
              <w:textAlignment w:val="auto"/>
              <w:rPr>
                <w:rFonts w:cs="Arial"/>
                <w:bCs/>
                <w:sz w:val="20"/>
              </w:rPr>
            </w:pPr>
            <w:r w:rsidRPr="00DB0B06">
              <w:rPr>
                <w:rFonts w:cs="Arial"/>
                <w:bCs/>
                <w:sz w:val="20"/>
              </w:rPr>
              <w:t>Die Benützungsordnung vom 1</w:t>
            </w:r>
            <w:r w:rsidRPr="00DB0B06">
              <w:rPr>
                <w:rFonts w:cs="Arial"/>
                <w:sz w:val="20"/>
              </w:rPr>
              <w:t>. Januar 2013</w:t>
            </w:r>
            <w:r w:rsidRPr="00DB0B06">
              <w:rPr>
                <w:rFonts w:cs="Arial"/>
                <w:bCs/>
                <w:sz w:val="20"/>
              </w:rPr>
              <w:t xml:space="preserve"> wird aufgehoben. </w:t>
            </w:r>
            <w:r w:rsidRPr="00DB0B06">
              <w:rPr>
                <w:rFonts w:cs="Arial"/>
                <w:sz w:val="20"/>
              </w:rPr>
              <w:t xml:space="preserve">Diese Benützungsordnung wird ab 18. Juni 2025 angewendet. </w:t>
            </w:r>
            <w:commentRangeStart w:id="12"/>
            <w:commentRangeStart w:id="13"/>
            <w:commentRangeEnd w:id="12"/>
            <w:r w:rsidRPr="00DB0B06">
              <w:rPr>
                <w:rFonts w:cs="Arial"/>
                <w:sz w:val="20"/>
              </w:rPr>
              <w:commentReference w:id="12"/>
            </w:r>
            <w:commentRangeEnd w:id="13"/>
            <w:r w:rsidRPr="00DB0B06">
              <w:rPr>
                <w:rFonts w:cs="Arial"/>
                <w:sz w:val="20"/>
              </w:rPr>
              <w:commentReference w:id="13"/>
            </w:r>
          </w:p>
        </w:tc>
      </w:tr>
    </w:tbl>
    <w:p w14:paraId="7C6A4D79" w14:textId="77777777" w:rsidR="00D67F32" w:rsidRPr="00DB0B06" w:rsidRDefault="00D67F32" w:rsidP="00586A4F">
      <w:pPr>
        <w:tabs>
          <w:tab w:val="left" w:pos="426"/>
        </w:tabs>
        <w:spacing w:line="280" w:lineRule="atLeast"/>
        <w:ind w:left="3261" w:hanging="3261"/>
        <w:textAlignment w:val="auto"/>
        <w:rPr>
          <w:rFonts w:cs="Arial"/>
          <w:sz w:val="20"/>
        </w:rPr>
      </w:pPr>
    </w:p>
    <w:p w14:paraId="152B1C5D" w14:textId="77777777" w:rsidR="00D67F32" w:rsidRPr="00DB0B06" w:rsidRDefault="00D67F32" w:rsidP="00586A4F">
      <w:pPr>
        <w:tabs>
          <w:tab w:val="left" w:pos="426"/>
        </w:tabs>
        <w:spacing w:line="280" w:lineRule="atLeast"/>
        <w:ind w:left="3261" w:hanging="3261"/>
        <w:textAlignment w:val="auto"/>
        <w:rPr>
          <w:rFonts w:cs="Arial"/>
          <w:sz w:val="20"/>
        </w:rPr>
      </w:pPr>
    </w:p>
    <w:p w14:paraId="2F3DCB15" w14:textId="77777777" w:rsidR="00D67F32" w:rsidRDefault="00D67F32" w:rsidP="00586A4F">
      <w:pPr>
        <w:tabs>
          <w:tab w:val="left" w:pos="426"/>
          <w:tab w:val="left" w:pos="5103"/>
        </w:tabs>
        <w:spacing w:line="280" w:lineRule="atLeast"/>
        <w:textAlignment w:val="auto"/>
        <w:rPr>
          <w:rFonts w:cs="Arial"/>
          <w:sz w:val="20"/>
        </w:rPr>
      </w:pPr>
    </w:p>
    <w:p w14:paraId="2148F0AF" w14:textId="77777777" w:rsidR="006C563D" w:rsidRDefault="006C563D" w:rsidP="00586A4F">
      <w:pPr>
        <w:tabs>
          <w:tab w:val="left" w:pos="426"/>
          <w:tab w:val="left" w:pos="5103"/>
        </w:tabs>
        <w:spacing w:line="280" w:lineRule="atLeast"/>
        <w:textAlignment w:val="auto"/>
        <w:rPr>
          <w:rFonts w:cs="Arial"/>
          <w:sz w:val="20"/>
        </w:rPr>
      </w:pPr>
    </w:p>
    <w:p w14:paraId="4D872E5B" w14:textId="77777777" w:rsidR="006C563D" w:rsidRPr="00DB0B06" w:rsidRDefault="006C563D" w:rsidP="00586A4F">
      <w:pPr>
        <w:tabs>
          <w:tab w:val="left" w:pos="426"/>
          <w:tab w:val="left" w:pos="5103"/>
        </w:tabs>
        <w:spacing w:line="280" w:lineRule="atLeast"/>
        <w:textAlignment w:val="auto"/>
        <w:rPr>
          <w:rFonts w:cs="Arial"/>
          <w:sz w:val="20"/>
        </w:rPr>
      </w:pPr>
    </w:p>
    <w:p w14:paraId="70A49E52" w14:textId="77777777" w:rsidR="00D67F32" w:rsidRPr="00DB0B06" w:rsidRDefault="00D67F32" w:rsidP="00586A4F">
      <w:pPr>
        <w:tabs>
          <w:tab w:val="left" w:pos="426"/>
          <w:tab w:val="left" w:pos="5103"/>
        </w:tabs>
        <w:spacing w:line="280" w:lineRule="atLeast"/>
        <w:textAlignment w:val="auto"/>
        <w:rPr>
          <w:rFonts w:cs="Arial"/>
          <w:sz w:val="20"/>
        </w:rPr>
      </w:pPr>
    </w:p>
    <w:p w14:paraId="2BD3D8A3" w14:textId="2A4DE136" w:rsidR="00DA7A2D" w:rsidRPr="00DA7A2D" w:rsidRDefault="00D67F32" w:rsidP="00586A4F">
      <w:pPr>
        <w:tabs>
          <w:tab w:val="left" w:pos="426"/>
          <w:tab w:val="left" w:pos="5103"/>
        </w:tabs>
        <w:spacing w:line="280" w:lineRule="atLeast"/>
        <w:textAlignment w:val="auto"/>
        <w:rPr>
          <w:rFonts w:cs="Arial"/>
          <w:sz w:val="20"/>
        </w:rPr>
      </w:pPr>
      <w:r w:rsidRPr="00DA7A2D">
        <w:rPr>
          <w:rFonts w:cs="Arial"/>
          <w:sz w:val="20"/>
        </w:rPr>
        <w:t>Etienne Schumpf</w:t>
      </w:r>
      <w:r w:rsidRPr="00DA7A2D">
        <w:rPr>
          <w:rFonts w:cs="Arial"/>
          <w:sz w:val="20"/>
        </w:rPr>
        <w:tab/>
        <w:t>Thomas Felber</w:t>
      </w:r>
    </w:p>
    <w:p w14:paraId="2F770F62" w14:textId="63368CEC" w:rsidR="00DA7A2D" w:rsidRPr="00DA7A2D" w:rsidRDefault="00DA7A2D" w:rsidP="00DA7A2D">
      <w:pPr>
        <w:tabs>
          <w:tab w:val="left" w:pos="426"/>
          <w:tab w:val="left" w:pos="5103"/>
        </w:tabs>
        <w:spacing w:line="280" w:lineRule="atLeast"/>
        <w:textAlignment w:val="auto"/>
        <w:rPr>
          <w:rFonts w:cs="Arial"/>
          <w:sz w:val="20"/>
        </w:rPr>
      </w:pPr>
      <w:r w:rsidRPr="00DA7A2D">
        <w:rPr>
          <w:rFonts w:cs="Arial"/>
          <w:sz w:val="20"/>
        </w:rPr>
        <w:t>Vorsteher Bildungsdepartement</w:t>
      </w:r>
      <w:r w:rsidRPr="00DA7A2D">
        <w:rPr>
          <w:rFonts w:cs="Arial"/>
          <w:sz w:val="20"/>
        </w:rPr>
        <w:tab/>
        <w:t>Leiter Sport</w:t>
      </w:r>
    </w:p>
    <w:p w14:paraId="0F553E14" w14:textId="0595E9CA" w:rsidR="00D67F32" w:rsidRPr="00DA7A2D" w:rsidRDefault="00D67F32" w:rsidP="00586A4F">
      <w:pPr>
        <w:tabs>
          <w:tab w:val="left" w:pos="426"/>
        </w:tabs>
        <w:spacing w:line="280" w:lineRule="atLeast"/>
        <w:ind w:left="3261" w:hanging="3261"/>
        <w:textAlignment w:val="auto"/>
        <w:rPr>
          <w:rFonts w:cs="Arial"/>
          <w:szCs w:val="22"/>
        </w:rPr>
      </w:pPr>
    </w:p>
    <w:p w14:paraId="461AD795" w14:textId="77777777" w:rsidR="00B216A5" w:rsidRPr="00DA7A2D" w:rsidRDefault="00B216A5" w:rsidP="00586A4F">
      <w:pPr>
        <w:tabs>
          <w:tab w:val="left" w:pos="426"/>
        </w:tabs>
        <w:spacing w:line="280" w:lineRule="atLeast"/>
        <w:ind w:left="3261" w:hanging="3261"/>
        <w:rPr>
          <w:rFonts w:cs="Arial"/>
          <w:sz w:val="20"/>
        </w:rPr>
      </w:pPr>
    </w:p>
    <w:sectPr w:rsidR="00B216A5" w:rsidRPr="00DA7A2D" w:rsidSect="00AE6500">
      <w:footerReference w:type="default" r:id="rId13"/>
      <w:headerReference w:type="first" r:id="rId14"/>
      <w:footerReference w:type="first" r:id="rId15"/>
      <w:pgSz w:w="11907" w:h="16840"/>
      <w:pgMar w:top="1418" w:right="1134" w:bottom="993" w:left="1418" w:header="510" w:footer="51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th Heidi" w:date="2025-05-27T15:13:00Z" w:initials="HR">
    <w:p w14:paraId="09DD7627" w14:textId="77777777" w:rsidR="00586A4F" w:rsidRDefault="00586A4F" w:rsidP="00586A4F">
      <w:pPr>
        <w:pStyle w:val="Kommentartext"/>
      </w:pPr>
      <w:r>
        <w:rPr>
          <w:rStyle w:val="Kommentarzeichen"/>
        </w:rPr>
        <w:annotationRef/>
      </w:r>
      <w:r>
        <w:t>Braucht es hier noch einen Verweis auf „U??“</w:t>
      </w:r>
    </w:p>
  </w:comment>
  <w:comment w:id="1" w:author="Rogenmoser Raphael" w:date="2025-05-27T15:43:00Z" w:initials="RR">
    <w:p w14:paraId="100A6779" w14:textId="77777777" w:rsidR="00586A4F" w:rsidRDefault="00586A4F" w:rsidP="00586A4F">
      <w:pPr>
        <w:pStyle w:val="Kommentartext"/>
      </w:pPr>
      <w:r>
        <w:rPr>
          <w:rStyle w:val="Kommentarzeichen"/>
        </w:rPr>
        <w:annotationRef/>
      </w:r>
      <w:r>
        <w:t>Jugendsport ist beim Bund bis 20 definiert und könnten wir so anwenden. Es ist allerdings generell eine sehr lose Regelung, die wir selten durchsetzen (eher Stichentscheid bei Konflikten).</w:t>
      </w:r>
    </w:p>
  </w:comment>
  <w:comment w:id="2" w:author="Roth Heidi" w:date="2025-05-27T16:57:00Z" w:initials="HR">
    <w:p w14:paraId="7A30545C" w14:textId="77777777" w:rsidR="00586A4F" w:rsidRDefault="00586A4F" w:rsidP="00586A4F">
      <w:pPr>
        <w:pStyle w:val="Kommentartext"/>
      </w:pPr>
      <w:r>
        <w:rPr>
          <w:rStyle w:val="Kommentarzeichen"/>
        </w:rPr>
        <w:annotationRef/>
      </w:r>
      <w:r>
        <w:t xml:space="preserve">In Ordnung. Wenn sie durchsetzbar gemacht werden sollte, müssen wir hier noch spezifizieren. Auch, wie vorzugehen ist. </w:t>
      </w:r>
    </w:p>
  </w:comment>
  <w:comment w:id="3" w:author="Thaqi Denis" w:date="2025-05-30T11:03:00Z" w:initials="DT">
    <w:p w14:paraId="70FFC170" w14:textId="77777777" w:rsidR="00586A4F" w:rsidRDefault="00586A4F" w:rsidP="00586A4F">
      <w:pPr>
        <w:pStyle w:val="Kommentartext"/>
      </w:pPr>
      <w:r>
        <w:rPr>
          <w:rStyle w:val="Kommentarzeichen"/>
        </w:rPr>
        <w:annotationRef/>
      </w:r>
      <w:r>
        <w:t>Stehen im Sperrzeitenplan</w:t>
      </w:r>
    </w:p>
  </w:comment>
  <w:comment w:id="4" w:author="Rogenmoser Raphael" w:date="2025-05-26T11:08:00Z" w:initials="RR">
    <w:p w14:paraId="5E347F63" w14:textId="77777777" w:rsidR="00586A4F" w:rsidRDefault="00586A4F" w:rsidP="00586A4F">
      <w:pPr>
        <w:pStyle w:val="Kommentartext"/>
      </w:pPr>
      <w:r>
        <w:rPr>
          <w:rStyle w:val="Kommentarzeichen"/>
        </w:rPr>
        <w:annotationRef/>
      </w:r>
      <w:r>
        <w:t>Einschränkung durch Immobilien vorgenommen, soll aufgehoben werden.</w:t>
      </w:r>
    </w:p>
  </w:comment>
  <w:comment w:id="5" w:author="Rogenmoser Raphael" w:date="2025-05-26T11:12:00Z" w:initials="RR">
    <w:p w14:paraId="61F7F0D0" w14:textId="77777777" w:rsidR="00461375" w:rsidRDefault="00461375" w:rsidP="00461375">
      <w:pPr>
        <w:pStyle w:val="Kommentartext"/>
      </w:pPr>
      <w:r>
        <w:rPr>
          <w:rStyle w:val="Kommentarzeichen"/>
        </w:rPr>
        <w:annotationRef/>
      </w:r>
      <w:r>
        <w:t>Gehört sinngemäss zur schriftlichen Bewilligung, die unter 2.1 Zweck erwähnt wird.</w:t>
      </w:r>
    </w:p>
  </w:comment>
  <w:comment w:id="6" w:author="Thaqi Denis" w:date="2025-05-28T16:19:00Z" w:initials="DT">
    <w:p w14:paraId="6F9B5ED6" w14:textId="77777777" w:rsidR="005E2E41" w:rsidRDefault="005E2E41" w:rsidP="00461375">
      <w:pPr>
        <w:pStyle w:val="Kommentartext"/>
      </w:pPr>
      <w:r>
        <w:rPr>
          <w:rStyle w:val="Kommentarzeichen"/>
        </w:rPr>
        <w:annotationRef/>
      </w:r>
      <w:r>
        <w:t>Gemäss 2.3 ausschliessliche Nutzung, sie ist nicht kostenlos.</w:t>
      </w:r>
    </w:p>
  </w:comment>
  <w:comment w:id="7" w:author="Rogenmoser Raphael" w:date="2025-05-26T11:24:00Z" w:initials="RR">
    <w:p w14:paraId="44F3DC34" w14:textId="77777777" w:rsidR="005E2E41" w:rsidRDefault="005E2E41" w:rsidP="00461375">
      <w:pPr>
        <w:pStyle w:val="Kommentartext"/>
      </w:pPr>
      <w:r>
        <w:rPr>
          <w:rStyle w:val="Kommentarzeichen"/>
        </w:rPr>
        <w:annotationRef/>
      </w:r>
      <w:r>
        <w:t>Entscheidungen werden situativ getroffen und die Abläufe sowie Folgen mit den Nutzenden (nicht immer SFV) direkt vereinbart.</w:t>
      </w:r>
    </w:p>
  </w:comment>
  <w:comment w:id="8" w:author="Thaqi Denis" w:date="2025-05-28T16:19:00Z" w:initials="DT">
    <w:p w14:paraId="1C40C3C4" w14:textId="77777777" w:rsidR="005E2E41" w:rsidRDefault="005E2E41" w:rsidP="00461375">
      <w:pPr>
        <w:pStyle w:val="Kommentartext"/>
      </w:pPr>
      <w:r>
        <w:rPr>
          <w:rStyle w:val="Kommentarzeichen"/>
        </w:rPr>
        <w:annotationRef/>
      </w:r>
      <w:r>
        <w:t>Nicht kostenlos</w:t>
      </w:r>
    </w:p>
  </w:comment>
  <w:comment w:id="9" w:author="Rogenmoser Raphael" w:date="2025-05-26T11:30:00Z" w:initials="RR">
    <w:p w14:paraId="6EF84B86" w14:textId="77777777" w:rsidR="005E2E41" w:rsidRDefault="005E2E41" w:rsidP="00461375">
      <w:pPr>
        <w:pStyle w:val="Kommentartext"/>
      </w:pPr>
      <w:r>
        <w:rPr>
          <w:rStyle w:val="Kommentarzeichen"/>
        </w:rPr>
        <w:annotationRef/>
      </w:r>
      <w:r>
        <w:t>LED-Beleuchtung verbraucht nur noch einen Bruchteil des Stroms und Beleuchtung ist Punktueller (weniger Streulicht). Licht wird dann eingeschaltet, wenn benötigt (z.B. auch tagsüber bei TV-Spielen).</w:t>
      </w:r>
    </w:p>
  </w:comment>
  <w:comment w:id="10" w:author="Rogenmoser Raphael" w:date="2025-05-26T11:37:00Z" w:initials="RR">
    <w:p w14:paraId="10CEC902" w14:textId="77777777" w:rsidR="005E2E41" w:rsidRDefault="005E2E41" w:rsidP="005E2E41">
      <w:pPr>
        <w:pStyle w:val="Kommentartext"/>
      </w:pPr>
      <w:r>
        <w:rPr>
          <w:rStyle w:val="Kommentarzeichen"/>
        </w:rPr>
        <w:annotationRef/>
      </w:r>
      <w:r>
        <w:t>„Vorgabe“ vom SuS bei Grossveranstaltungen, wird in deren Bewilligung geregelt.</w:t>
      </w:r>
    </w:p>
  </w:comment>
  <w:comment w:id="11" w:author="Rogenmoser Raphael" w:date="2025-05-26T11:46:00Z" w:initials="RR">
    <w:p w14:paraId="1C5E5A4A" w14:textId="77777777" w:rsidR="005E2E41" w:rsidRDefault="005E2E41" w:rsidP="005E2E41">
      <w:pPr>
        <w:pStyle w:val="Kommentartext"/>
      </w:pPr>
      <w:r>
        <w:rPr>
          <w:rStyle w:val="Kommentarzeichen"/>
        </w:rPr>
        <w:annotationRef/>
      </w:r>
      <w:r>
        <w:t>Was gehört in Benützungsvorschriften und was in Schlussbestimmungen?</w:t>
      </w:r>
    </w:p>
  </w:comment>
  <w:comment w:id="12" w:author="Rogenmoser Raphael" w:date="2025-05-26T11:41:00Z" w:initials="RR">
    <w:p w14:paraId="19C4803B" w14:textId="77777777" w:rsidR="00F37288" w:rsidRDefault="00F37288" w:rsidP="00F37288">
      <w:pPr>
        <w:pStyle w:val="Kommentartext"/>
      </w:pPr>
      <w:r>
        <w:rPr>
          <w:rStyle w:val="Kommentarzeichen"/>
        </w:rPr>
        <w:annotationRef/>
      </w:r>
      <w:r>
        <w:t>Ist das zwingend und nicht logisch, da stets das neuste Werk gilt?</w:t>
      </w:r>
    </w:p>
  </w:comment>
  <w:comment w:id="13" w:author="Roth Heidi" w:date="2025-05-27T15:21:00Z" w:initials="HR">
    <w:p w14:paraId="227808D0" w14:textId="77777777" w:rsidR="00F37288" w:rsidRDefault="00F37288" w:rsidP="00F37288">
      <w:pPr>
        <w:pStyle w:val="Kommentartext"/>
      </w:pPr>
      <w:r>
        <w:rPr>
          <w:rStyle w:val="Kommentarzeichen"/>
        </w:rPr>
        <w:annotationRef/>
      </w:r>
      <w:r>
        <w:t xml:space="preserve">Nein. Technisch muss eine „alte“ Norm zwingend immer aufgehoben werden, erst dann kann neues Recht gelten. Ansonsten haben wir zwei Erlasse, die divergieren.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DD7627" w15:done="1"/>
  <w15:commentEx w15:paraId="100A6779" w15:paraIdParent="09DD7627" w15:done="1"/>
  <w15:commentEx w15:paraId="7A30545C" w15:paraIdParent="09DD7627" w15:done="1"/>
  <w15:commentEx w15:paraId="70FFC170" w15:done="1"/>
  <w15:commentEx w15:paraId="5E347F63" w15:done="1"/>
  <w15:commentEx w15:paraId="61F7F0D0" w15:done="1"/>
  <w15:commentEx w15:paraId="6F9B5ED6" w15:done="1"/>
  <w15:commentEx w15:paraId="44F3DC34" w15:done="1"/>
  <w15:commentEx w15:paraId="1C40C3C4" w15:done="1"/>
  <w15:commentEx w15:paraId="6EF84B86" w15:done="1"/>
  <w15:commentEx w15:paraId="10CEC902" w15:done="1"/>
  <w15:commentEx w15:paraId="1C5E5A4A" w15:done="1"/>
  <w15:commentEx w15:paraId="19C4803B" w15:done="1"/>
  <w15:commentEx w15:paraId="227808D0" w15:paraIdParent="19C4803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E70521" w16cex:dateUtc="2025-06-04T11:28:00Z"/>
  <w16cex:commentExtensible w16cex:durableId="01FCDDE7" w16cex:dateUtc="2025-06-04T11:28:00Z"/>
  <w16cex:commentExtensible w16cex:durableId="6073C931" w16cex:dateUtc="2025-06-04T11:28:00Z"/>
  <w16cex:commentExtensible w16cex:durableId="01714E69" w16cex:dateUtc="2025-06-04T11:28:00Z"/>
  <w16cex:commentExtensible w16cex:durableId="05EC0A2F" w16cex:dateUtc="2025-06-04T11:28:00Z"/>
  <w16cex:commentExtensible w16cex:durableId="3753A65C" w16cex:dateUtc="2025-06-04T11:28:00Z"/>
  <w16cex:commentExtensible w16cex:durableId="3BEECDEA" w16cex:dateUtc="2025-06-04T11:28:00Z"/>
  <w16cex:commentExtensible w16cex:durableId="37E904D3" w16cex:dateUtc="2025-06-04T11:28:00Z"/>
  <w16cex:commentExtensible w16cex:durableId="44D5AEF1" w16cex:dateUtc="2025-06-04T11:28:00Z"/>
  <w16cex:commentExtensible w16cex:durableId="304F2B13" w16cex:dateUtc="2025-06-04T11:28:00Z"/>
  <w16cex:commentExtensible w16cex:durableId="6AAE8C5F" w16cex:dateUtc="2025-06-04T11:28:00Z"/>
  <w16cex:commentExtensible w16cex:durableId="45F1E92B" w16cex:dateUtc="2025-06-04T11:28:00Z"/>
  <w16cex:commentExtensible w16cex:durableId="57A97160" w16cex:dateUtc="2025-06-04T11:28:00Z"/>
  <w16cex:commentExtensible w16cex:durableId="01C9EED0" w16cex:dateUtc="2025-06-04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DD7627" w16cid:durableId="2BE70521"/>
  <w16cid:commentId w16cid:paraId="100A6779" w16cid:durableId="01FCDDE7"/>
  <w16cid:commentId w16cid:paraId="7A30545C" w16cid:durableId="6073C931"/>
  <w16cid:commentId w16cid:paraId="70FFC170" w16cid:durableId="01714E69"/>
  <w16cid:commentId w16cid:paraId="5E347F63" w16cid:durableId="05EC0A2F"/>
  <w16cid:commentId w16cid:paraId="61F7F0D0" w16cid:durableId="3753A65C"/>
  <w16cid:commentId w16cid:paraId="6F9B5ED6" w16cid:durableId="3BEECDEA"/>
  <w16cid:commentId w16cid:paraId="44F3DC34" w16cid:durableId="37E904D3"/>
  <w16cid:commentId w16cid:paraId="1C40C3C4" w16cid:durableId="44D5AEF1"/>
  <w16cid:commentId w16cid:paraId="6EF84B86" w16cid:durableId="304F2B13"/>
  <w16cid:commentId w16cid:paraId="10CEC902" w16cid:durableId="6AAE8C5F"/>
  <w16cid:commentId w16cid:paraId="1C5E5A4A" w16cid:durableId="45F1E92B"/>
  <w16cid:commentId w16cid:paraId="19C4803B" w16cid:durableId="57A97160"/>
  <w16cid:commentId w16cid:paraId="227808D0" w16cid:durableId="01C9EE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4BAB6" w14:textId="77777777" w:rsidR="00DB15D1" w:rsidRDefault="00DB15D1">
      <w:r>
        <w:separator/>
      </w:r>
    </w:p>
  </w:endnote>
  <w:endnote w:type="continuationSeparator" w:id="0">
    <w:p w14:paraId="210C5F82" w14:textId="77777777" w:rsidR="00DB15D1" w:rsidRDefault="00DB1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55 Roman">
    <w:panose1 w:val="020B05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Frutiger">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75 Black">
    <w:panose1 w:val="020B0A03040504030204"/>
    <w:charset w:val="00"/>
    <w:family w:val="swiss"/>
    <w:pitch w:val="variable"/>
    <w:sig w:usb0="800000AF" w:usb1="5000204A" w:usb2="00000000" w:usb3="00000000" w:csb0="0000009B" w:csb1="00000000"/>
  </w:font>
  <w:font w:name="Frutiger-Roman">
    <w:altName w:val="Arial Narrow"/>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8D987" w14:textId="12DDB895" w:rsidR="00B216A5" w:rsidRPr="00303887" w:rsidRDefault="00303887" w:rsidP="00303887">
    <w:pPr>
      <w:pStyle w:val="Fuzeile"/>
      <w:tabs>
        <w:tab w:val="clear" w:pos="4536"/>
        <w:tab w:val="clear" w:pos="9072"/>
        <w:tab w:val="left" w:pos="3969"/>
        <w:tab w:val="right" w:pos="9866"/>
      </w:tabs>
    </w:pPr>
    <w:r>
      <w:rPr>
        <w:sz w:val="14"/>
      </w:rPr>
      <w:tab/>
    </w:r>
    <w:r>
      <w:rPr>
        <w:sz w:val="14"/>
      </w:rPr>
      <w:tab/>
      <w:t xml:space="preserve">Seite </w:t>
    </w:r>
    <w:r w:rsidR="00DA1F9A">
      <w:rPr>
        <w:sz w:val="14"/>
      </w:rPr>
      <w:fldChar w:fldCharType="begin"/>
    </w:r>
    <w:r>
      <w:rPr>
        <w:sz w:val="14"/>
      </w:rPr>
      <w:instrText xml:space="preserve">PAGE </w:instrText>
    </w:r>
    <w:r w:rsidR="00DA1F9A">
      <w:rPr>
        <w:sz w:val="14"/>
      </w:rPr>
      <w:fldChar w:fldCharType="separate"/>
    </w:r>
    <w:r w:rsidR="003515DF">
      <w:rPr>
        <w:noProof/>
        <w:sz w:val="14"/>
      </w:rPr>
      <w:t>4</w:t>
    </w:r>
    <w:r w:rsidR="00DA1F9A">
      <w:rPr>
        <w:sz w:val="14"/>
      </w:rPr>
      <w:fldChar w:fldCharType="end"/>
    </w:r>
    <w:r>
      <w:rPr>
        <w:sz w:val="14"/>
      </w:rPr>
      <w:t xml:space="preserve"> von </w:t>
    </w:r>
    <w:r w:rsidR="00DA1F9A">
      <w:rPr>
        <w:sz w:val="14"/>
      </w:rPr>
      <w:fldChar w:fldCharType="begin"/>
    </w:r>
    <w:r>
      <w:rPr>
        <w:sz w:val="14"/>
      </w:rPr>
      <w:instrText xml:space="preserve">NUMPAGES </w:instrText>
    </w:r>
    <w:r w:rsidR="00DA1F9A">
      <w:rPr>
        <w:sz w:val="14"/>
      </w:rPr>
      <w:fldChar w:fldCharType="separate"/>
    </w:r>
    <w:r w:rsidR="003515DF">
      <w:rPr>
        <w:noProof/>
        <w:sz w:val="14"/>
      </w:rPr>
      <w:t>4</w:t>
    </w:r>
    <w:r w:rsidR="00DA1F9A">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58FA" w14:textId="77777777" w:rsidR="00B216A5" w:rsidRDefault="00B216A5">
    <w:pPr>
      <w:pStyle w:val="Fuzeile"/>
      <w:tabs>
        <w:tab w:val="clear" w:pos="4536"/>
        <w:tab w:val="clear" w:pos="9072"/>
        <w:tab w:val="right" w:pos="9979"/>
      </w:tabs>
      <w:rPr>
        <w:rFonts w:ascii="Frutiger-Roman" w:hAnsi="Frutiger-Roman"/>
        <w:sz w:val="14"/>
      </w:rPr>
    </w:pPr>
    <w:r>
      <w:rPr>
        <w:sz w:val="14"/>
      </w:rPr>
      <w:tab/>
      <w:t xml:space="preserve">Seite </w:t>
    </w:r>
    <w:r w:rsidR="00DA1F9A">
      <w:rPr>
        <w:sz w:val="14"/>
      </w:rPr>
      <w:fldChar w:fldCharType="begin"/>
    </w:r>
    <w:r>
      <w:rPr>
        <w:sz w:val="14"/>
      </w:rPr>
      <w:instrText xml:space="preserve">PAGE </w:instrText>
    </w:r>
    <w:r w:rsidR="00DA1F9A">
      <w:rPr>
        <w:sz w:val="14"/>
      </w:rPr>
      <w:fldChar w:fldCharType="separate"/>
    </w:r>
    <w:r w:rsidR="003515DF">
      <w:rPr>
        <w:noProof/>
        <w:sz w:val="14"/>
      </w:rPr>
      <w:t>1</w:t>
    </w:r>
    <w:r w:rsidR="00DA1F9A">
      <w:rPr>
        <w:sz w:val="14"/>
      </w:rPr>
      <w:fldChar w:fldCharType="end"/>
    </w:r>
    <w:r>
      <w:rPr>
        <w:sz w:val="14"/>
      </w:rPr>
      <w:t xml:space="preserve"> von </w:t>
    </w:r>
    <w:r w:rsidR="00DA1F9A">
      <w:rPr>
        <w:sz w:val="14"/>
      </w:rPr>
      <w:fldChar w:fldCharType="begin"/>
    </w:r>
    <w:r>
      <w:rPr>
        <w:sz w:val="14"/>
      </w:rPr>
      <w:instrText xml:space="preserve">NUMPAGES </w:instrText>
    </w:r>
    <w:r w:rsidR="00DA1F9A">
      <w:rPr>
        <w:sz w:val="14"/>
      </w:rPr>
      <w:fldChar w:fldCharType="separate"/>
    </w:r>
    <w:r w:rsidR="003515DF">
      <w:rPr>
        <w:noProof/>
        <w:sz w:val="14"/>
      </w:rPr>
      <w:t>4</w:t>
    </w:r>
    <w:r w:rsidR="00DA1F9A">
      <w:rPr>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D45C" w14:textId="77777777" w:rsidR="00DB15D1" w:rsidRDefault="00DB15D1">
      <w:r>
        <w:separator/>
      </w:r>
    </w:p>
  </w:footnote>
  <w:footnote w:type="continuationSeparator" w:id="0">
    <w:p w14:paraId="58FB99A2" w14:textId="77777777" w:rsidR="00DB15D1" w:rsidRDefault="00DB1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5" w:type="dxa"/>
      <w:tblLayout w:type="fixed"/>
      <w:tblCellMar>
        <w:left w:w="0" w:type="dxa"/>
        <w:right w:w="0" w:type="dxa"/>
      </w:tblCellMar>
      <w:tblLook w:val="04A0" w:firstRow="1" w:lastRow="0" w:firstColumn="1" w:lastColumn="0" w:noHBand="0" w:noVBand="1"/>
    </w:tblPr>
    <w:tblGrid>
      <w:gridCol w:w="6821"/>
      <w:gridCol w:w="3004"/>
    </w:tblGrid>
    <w:tr w:rsidR="00482A0C" w:rsidRPr="00482A0C" w14:paraId="15A9A643" w14:textId="77777777" w:rsidTr="00482A0C">
      <w:trPr>
        <w:trHeight w:val="1302"/>
      </w:trPr>
      <w:tc>
        <w:tcPr>
          <w:tcW w:w="6825" w:type="dxa"/>
        </w:tcPr>
        <w:p w14:paraId="6F6F3421" w14:textId="77777777" w:rsidR="00482A0C" w:rsidRPr="00482A0C" w:rsidRDefault="00482A0C" w:rsidP="00482A0C">
          <w:pPr>
            <w:tabs>
              <w:tab w:val="left" w:pos="3663"/>
            </w:tabs>
            <w:spacing w:line="320" w:lineRule="atLeast"/>
            <w:textAlignment w:val="auto"/>
          </w:pPr>
        </w:p>
      </w:tc>
      <w:tc>
        <w:tcPr>
          <w:tcW w:w="3006" w:type="dxa"/>
        </w:tcPr>
        <w:sdt>
          <w:sdtPr>
            <w:rPr>
              <w:b/>
              <w:sz w:val="16"/>
            </w:rPr>
            <w:alias w:val="CustomElements.SenderOrganisation"/>
            <w:id w:val="214236901"/>
            <w:dataBinding w:xpath="//Text[@id='CustomElements.SenderOrganisation']" w:storeItemID="{7F63782B-181C-4673-9777-8C9C8083DC1D}"/>
            <w:text w:multiLine="1"/>
          </w:sdtPr>
          <w:sdtContent>
            <w:p w14:paraId="182FBC45" w14:textId="77777777" w:rsidR="00482A0C" w:rsidRPr="00482A0C" w:rsidRDefault="00482A0C" w:rsidP="00482A0C">
              <w:pPr>
                <w:spacing w:line="210" w:lineRule="exact"/>
                <w:textAlignment w:val="auto"/>
                <w:rPr>
                  <w:b/>
                  <w:sz w:val="16"/>
                </w:rPr>
              </w:pPr>
              <w:r w:rsidRPr="00482A0C">
                <w:rPr>
                  <w:b/>
                  <w:sz w:val="16"/>
                </w:rPr>
                <w:t>Stadt Zug</w:t>
              </w:r>
              <w:r w:rsidRPr="00482A0C">
                <w:rPr>
                  <w:b/>
                  <w:sz w:val="16"/>
                </w:rPr>
                <w:br/>
                <w:t>Bildungsdepartement</w:t>
              </w:r>
              <w:r w:rsidRPr="00482A0C">
                <w:rPr>
                  <w:b/>
                  <w:sz w:val="16"/>
                </w:rPr>
                <w:br/>
                <w:t>Sport</w:t>
              </w:r>
            </w:p>
          </w:sdtContent>
        </w:sdt>
        <w:p w14:paraId="7A56544B" w14:textId="77777777" w:rsidR="00482A0C" w:rsidRPr="00482A0C" w:rsidRDefault="00482A0C" w:rsidP="00482A0C">
          <w:pPr>
            <w:spacing w:line="12" w:lineRule="auto"/>
            <w:textAlignment w:val="auto"/>
            <w:rPr>
              <w:rFonts w:ascii="Times New Roman" w:hAnsi="Times New Roman"/>
              <w:sz w:val="2"/>
            </w:rPr>
          </w:pPr>
        </w:p>
        <w:p w14:paraId="5CECA80C" w14:textId="77777777" w:rsidR="00482A0C" w:rsidRPr="00482A0C" w:rsidRDefault="00482A0C" w:rsidP="00482A0C">
          <w:pPr>
            <w:spacing w:line="12" w:lineRule="auto"/>
            <w:textAlignment w:val="auto"/>
            <w:rPr>
              <w:rFonts w:ascii="Times New Roman" w:hAnsi="Times New Roman"/>
              <w:sz w:val="2"/>
            </w:rPr>
          </w:pPr>
          <w:bookmarkStart w:id="14" w:name="cs_aa394ef7f4664b8e820801957c68d7d5"/>
          <w:bookmarkEnd w:id="14"/>
        </w:p>
        <w:p w14:paraId="7DF7B64A" w14:textId="77777777" w:rsidR="00482A0C" w:rsidRPr="00482A0C" w:rsidRDefault="00482A0C" w:rsidP="00482A0C">
          <w:pPr>
            <w:spacing w:line="12" w:lineRule="auto"/>
            <w:textAlignment w:val="auto"/>
            <w:rPr>
              <w:rFonts w:ascii="Times New Roman" w:hAnsi="Times New Roman"/>
              <w:sz w:val="2"/>
            </w:rPr>
          </w:pPr>
        </w:p>
        <w:p w14:paraId="10791E31" w14:textId="77777777" w:rsidR="00482A0C" w:rsidRDefault="00482A0C" w:rsidP="00482A0C">
          <w:pPr>
            <w:spacing w:line="210" w:lineRule="exact"/>
            <w:textAlignment w:val="auto"/>
            <w:rPr>
              <w:sz w:val="16"/>
            </w:rPr>
          </w:pPr>
        </w:p>
        <w:p w14:paraId="72F48CA4" w14:textId="77777777" w:rsidR="006626F0" w:rsidRDefault="006626F0" w:rsidP="00482A0C">
          <w:pPr>
            <w:spacing w:line="210" w:lineRule="exact"/>
            <w:textAlignment w:val="auto"/>
            <w:rPr>
              <w:sz w:val="16"/>
            </w:rPr>
          </w:pPr>
        </w:p>
        <w:p w14:paraId="23191E3C" w14:textId="77777777" w:rsidR="006626F0" w:rsidRPr="00482A0C" w:rsidRDefault="006626F0" w:rsidP="00482A0C">
          <w:pPr>
            <w:spacing w:line="210" w:lineRule="exact"/>
            <w:textAlignment w:val="auto"/>
            <w:rPr>
              <w:sz w:val="16"/>
            </w:rPr>
          </w:pPr>
        </w:p>
      </w:tc>
    </w:tr>
  </w:tbl>
  <w:p w14:paraId="285C103D" w14:textId="77777777" w:rsidR="00482A0C" w:rsidRPr="00482A0C" w:rsidRDefault="00482A0C" w:rsidP="00482A0C">
    <w:pPr>
      <w:spacing w:line="12" w:lineRule="auto"/>
      <w:textAlignment w:val="auto"/>
      <w:rPr>
        <w:sz w:val="2"/>
      </w:rPr>
    </w:pPr>
    <w:bookmarkStart w:id="15" w:name="cs_b8a64a76ce17421fa15792c28917ef8a"/>
  </w:p>
  <w:p w14:paraId="6EE7BAF7" w14:textId="77777777" w:rsidR="00482A0C" w:rsidRPr="00482A0C" w:rsidRDefault="00482A0C" w:rsidP="00482A0C">
    <w:pPr>
      <w:spacing w:line="12" w:lineRule="auto"/>
      <w:textAlignment w:val="auto"/>
      <w:rPr>
        <w:rFonts w:ascii="Times New Roman" w:hAnsi="Times New Roman"/>
        <w:sz w:val="2"/>
      </w:rPr>
    </w:pPr>
  </w:p>
  <w:bookmarkEnd w:id="15"/>
  <w:p w14:paraId="4AFC8885" w14:textId="77777777" w:rsidR="00482A0C" w:rsidRPr="00482A0C" w:rsidRDefault="00482A0C" w:rsidP="00482A0C">
    <w:pPr>
      <w:spacing w:line="12" w:lineRule="auto"/>
      <w:textAlignment w:val="auto"/>
      <w:rPr>
        <w:rFonts w:ascii="Times New Roman" w:hAnsi="Times New Roman"/>
        <w:sz w:val="2"/>
      </w:rPr>
    </w:pPr>
    <w:r w:rsidRPr="00482A0C">
      <w:rPr>
        <w:rFonts w:ascii="Times New Roman" w:hAnsi="Times New Roman"/>
        <w:noProof/>
        <w:sz w:val="2"/>
      </w:rPr>
      <mc:AlternateContent>
        <mc:Choice Requires="wps">
          <w:drawing>
            <wp:anchor distT="0" distB="0" distL="114300" distR="114300" simplePos="0" relativeHeight="251660288" behindDoc="0" locked="1" layoutInCell="1" allowOverlap="1" wp14:anchorId="550E3AA5" wp14:editId="1DECAE1A">
              <wp:simplePos x="0" y="0"/>
              <wp:positionH relativeFrom="page">
                <wp:posOffset>855980</wp:posOffset>
              </wp:positionH>
              <wp:positionV relativeFrom="page">
                <wp:posOffset>321310</wp:posOffset>
              </wp:positionV>
              <wp:extent cx="1025525" cy="755650"/>
              <wp:effectExtent l="0" t="0" r="3175" b="6350"/>
              <wp:wrapNone/>
              <wp:docPr id="1238400912" name="###Logo###1" descr="170.05?62.35"/>
              <wp:cNvGraphicFramePr/>
              <a:graphic xmlns:a="http://schemas.openxmlformats.org/drawingml/2006/main">
                <a:graphicData uri="http://schemas.microsoft.com/office/word/2010/wordprocessingShape">
                  <wps:wsp>
                    <wps:cNvSpPr txBox="1"/>
                    <wps:spPr>
                      <a:xfrm>
                        <a:off x="0" y="0"/>
                        <a:ext cx="1025525" cy="7556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09397E38" w14:textId="77777777" w:rsidR="00482A0C" w:rsidRDefault="00482A0C" w:rsidP="00482A0C">
                          <w:pPr>
                            <w:pStyle w:val="KeinLeerraum"/>
                          </w:pPr>
                          <w:r>
                            <w:rPr>
                              <w:rFonts w:eastAsia="Calibri" w:cs="Arial"/>
                              <w:noProof/>
                              <w:sz w:val="20"/>
                              <w:lang w:eastAsia="de-CH"/>
                            </w:rPr>
                            <w:drawing>
                              <wp:inline distT="0" distB="0" distL="0" distR="0" wp14:anchorId="7DABD92C" wp14:editId="44B75AFB">
                                <wp:extent cx="971550" cy="723900"/>
                                <wp:effectExtent l="0" t="0" r="0" b="0"/>
                                <wp:docPr id="462380255" name="ooImg_2010296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oImg_201029623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723900"/>
                                        </a:xfrm>
                                        <a:prstGeom prst="rect">
                                          <a:avLst/>
                                        </a:prstGeom>
                                        <a:noFill/>
                                        <a:ln>
                                          <a:noFill/>
                                        </a:ln>
                                      </pic:spPr>
                                    </pic:pic>
                                  </a:graphicData>
                                </a:graphic>
                              </wp:inline>
                            </w:drawing>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E3AA5" id="_x0000_t202" coordsize="21600,21600" o:spt="202" path="m,l,21600r21600,l21600,xe">
              <v:stroke joinstyle="miter"/>
              <v:path gradientshapeok="t" o:connecttype="rect"/>
            </v:shapetype>
            <v:shape id="###Logo###1" o:spid="_x0000_s1026" type="#_x0000_t202" alt="170.05?62.35" style="position:absolute;margin-left:67.4pt;margin-top:25.3pt;width:80.75pt;height:5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" filled="f" stroked="f" strokeweight=".5pt">
              <v:textbox inset="0,0,0,0">
                <w:txbxContent>
                  <w:p w14:paraId="09397E38" w14:textId="77777777" w:rsidR="00482A0C" w:rsidRDefault="00482A0C" w:rsidP="00482A0C">
                    <w:pPr>
                      <w:pStyle w:val="KeinLeerraum"/>
                    </w:pPr>
                    <w:r>
                      <w:rPr>
                        <w:rFonts w:eastAsia="Calibri" w:cs="Arial"/>
                        <w:noProof/>
                        <w:sz w:val="20"/>
                        <w:lang w:eastAsia="de-CH"/>
                      </w:rPr>
                      <w:drawing>
                        <wp:inline distT="0" distB="0" distL="0" distR="0" wp14:anchorId="7DABD92C" wp14:editId="44B75AFB">
                          <wp:extent cx="971550" cy="723900"/>
                          <wp:effectExtent l="0" t="0" r="0" b="0"/>
                          <wp:docPr id="462380255" name="ooImg_2010296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oImg_201029623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723900"/>
                                  </a:xfrm>
                                  <a:prstGeom prst="rect">
                                    <a:avLst/>
                                  </a:prstGeom>
                                  <a:noFill/>
                                  <a:ln>
                                    <a:noFill/>
                                  </a:ln>
                                </pic:spPr>
                              </pic:pic>
                            </a:graphicData>
                          </a:graphic>
                        </wp:inline>
                      </w:drawing>
                    </w:r>
                  </w:p>
                </w:txbxContent>
              </v:textbox>
              <w10:wrap anchorx="page" anchory="page"/>
              <w10:anchorlock/>
            </v:shape>
          </w:pict>
        </mc:Fallback>
      </mc:AlternateContent>
    </w:r>
    <w:r w:rsidRPr="00482A0C">
      <w:rPr>
        <w:rFonts w:ascii="Times New Roman" w:hAnsi="Times New Roman"/>
        <w:noProof/>
        <w:sz w:val="2"/>
      </w:rPr>
      <mc:AlternateContent>
        <mc:Choice Requires="wps">
          <w:drawing>
            <wp:anchor distT="0" distB="0" distL="114300" distR="114300" simplePos="0" relativeHeight="251659264" behindDoc="1" locked="1" layoutInCell="1" allowOverlap="1" wp14:anchorId="1BDFCCFA" wp14:editId="73C748C4">
              <wp:simplePos x="0" y="0"/>
              <wp:positionH relativeFrom="page">
                <wp:align>center</wp:align>
              </wp:positionH>
              <wp:positionV relativeFrom="page">
                <wp:posOffset>-16175990</wp:posOffset>
              </wp:positionV>
              <wp:extent cx="8639810" cy="1800225"/>
              <wp:effectExtent l="1991042" t="0" r="2057083" b="0"/>
              <wp:wrapNone/>
              <wp:docPr id="248221035" name="###DraftMode###4" descr="off"/>
              <wp:cNvGraphicFramePr/>
              <a:graphic xmlns:a="http://schemas.openxmlformats.org/drawingml/2006/main">
                <a:graphicData uri="http://schemas.microsoft.com/office/word/2010/wordprocessingShape">
                  <wps:wsp>
                    <wps:cNvSpPr txBox="1"/>
                    <wps:spPr>
                      <a:xfrm rot="18000000">
                        <a:off x="0" y="0"/>
                        <a:ext cx="8639810" cy="1799590"/>
                      </a:xfrm>
                      <a:prstGeom prst="rect">
                        <a:avLst/>
                      </a:prstGeom>
                      <a:noFill/>
                      <a:ln w="6350">
                        <a:noFill/>
                      </a:ln>
                      <a:effectLst/>
                    </wps:spPr>
                    <wps:txbx>
                      <w:txbxContent>
                        <w:sdt>
                          <w:sdtPr>
                            <w:alias w:val="CustomElements.Texts.Draft"/>
                            <w:id w:val="-595023551"/>
                            <w:dataBinding w:xpath="//Text[@id='CustomElements.Texts.Draft']" w:storeItemID="{00000000-0000-0000-0000-000000000000}"/>
                            <w:text w:multiLine="1"/>
                          </w:sdtPr>
                          <w:sdtContent>
                            <w:p w14:paraId="492A1B89" w14:textId="77777777" w:rsidR="00482A0C" w:rsidRDefault="00482A0C" w:rsidP="00482A0C">
                              <w:pPr>
                                <w:pStyle w:val="DraftText"/>
                              </w:pPr>
                              <w:r>
                                <w:t>Entwurf</w:t>
                              </w:r>
                            </w:p>
                          </w:sdtContent>
                        </w:sdt>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FCCFA" id="###DraftMode###4" o:spid="_x0000_s1027" type="#_x0000_t202" alt="off" style="position:absolute;margin-left:0;margin-top:-1273.7pt;width:680.3pt;height:141.75pt;rotation:-60;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" filled="f" stroked="f" strokeweight=".5pt">
              <v:textbox inset="0,0,0,0">
                <w:txbxContent>
                  <w:sdt>
                    <w:sdtPr>
                      <w:alias w:val="CustomElements.Texts.Draft"/>
                      <w:id w:val="-595023551"/>
                      <w:dataBinding w:xpath="//Text[@id='CustomElements.Texts.Draft']" w:storeItemID="{00000000-0000-0000-0000-000000000000}"/>
                      <w:text w:multiLine="1"/>
                    </w:sdtPr>
                    <w:sdtContent>
                      <w:p w14:paraId="492A1B89" w14:textId="77777777" w:rsidR="00482A0C" w:rsidRDefault="00482A0C" w:rsidP="00482A0C">
                        <w:pPr>
                          <w:pStyle w:val="DraftText"/>
                        </w:pPr>
                        <w:r>
                          <w:t>Entwurf</w:t>
                        </w:r>
                      </w:p>
                    </w:sdtContent>
                  </w:sdt>
                </w:txbxContent>
              </v:textbox>
              <w10:wrap anchorx="page" anchory="page"/>
              <w10:anchorlock/>
            </v:shape>
          </w:pict>
        </mc:Fallback>
      </mc:AlternateContent>
    </w:r>
  </w:p>
  <w:p w14:paraId="7A7BA099" w14:textId="1371B982" w:rsidR="00B216A5" w:rsidRDefault="00482A0C" w:rsidP="00505109">
    <w:pPr>
      <w:tabs>
        <w:tab w:val="right" w:pos="10262"/>
      </w:tabs>
      <w:ind w:right="-907"/>
      <w:rPr>
        <w:rFonts w:ascii="Frutiger" w:hAnsi="Frutiger"/>
        <w:sz w:val="17"/>
      </w:rPr>
    </w:pPr>
    <w:r>
      <w:rPr>
        <w:rFonts w:ascii="Frutiger 75 Black" w:hAnsi="Frutiger 75 Black"/>
        <w:spacing w:val="130"/>
        <w:position w:val="-50"/>
        <w:sz w:val="17"/>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C44"/>
    <w:multiLevelType w:val="multilevel"/>
    <w:tmpl w:val="68C0F5F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F72825"/>
    <w:multiLevelType w:val="hybridMultilevel"/>
    <w:tmpl w:val="984E7B7A"/>
    <w:lvl w:ilvl="0" w:tplc="4BE86362">
      <w:start w:val="1"/>
      <w:numFmt w:val="bullet"/>
      <w:lvlText w:val="–"/>
      <w:lvlJc w:val="left"/>
      <w:pPr>
        <w:ind w:left="720" w:hanging="360"/>
      </w:pPr>
      <w:rPr>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F34DD3"/>
    <w:multiLevelType w:val="hybridMultilevel"/>
    <w:tmpl w:val="F0127D1E"/>
    <w:lvl w:ilvl="0" w:tplc="53624E8E">
      <w:start w:val="4"/>
      <w:numFmt w:val="bullet"/>
      <w:lvlText w:val="-"/>
      <w:lvlJc w:val="left"/>
      <w:pPr>
        <w:ind w:left="502" w:hanging="360"/>
      </w:pPr>
      <w:rPr>
        <w:rFonts w:ascii="Arial" w:eastAsiaTheme="minorHAnsi" w:hAnsi="Arial" w:cs="Arial"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abstractNum w:abstractNumId="3" w15:restartNumberingAfterBreak="0">
    <w:nsid w:val="11535158"/>
    <w:multiLevelType w:val="hybridMultilevel"/>
    <w:tmpl w:val="BCFCAF34"/>
    <w:lvl w:ilvl="0" w:tplc="4BE86362">
      <w:start w:val="1"/>
      <w:numFmt w:val="bullet"/>
      <w:lvlText w:val="–"/>
      <w:lvlJc w:val="left"/>
      <w:pPr>
        <w:ind w:left="720" w:hanging="360"/>
      </w:pPr>
      <w:rPr>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2294471"/>
    <w:multiLevelType w:val="hybridMultilevel"/>
    <w:tmpl w:val="E31C6464"/>
    <w:lvl w:ilvl="0" w:tplc="3E408B98">
      <w:start w:val="1"/>
      <w:numFmt w:val="bullet"/>
      <w:lvlText w:val="-"/>
      <w:lvlJc w:val="left"/>
      <w:pPr>
        <w:ind w:left="3610" w:hanging="360"/>
      </w:pPr>
      <w:rPr>
        <w:rFonts w:ascii="Arial" w:eastAsia="Times New Roman" w:hAnsi="Arial" w:cs="Arial" w:hint="default"/>
      </w:rPr>
    </w:lvl>
    <w:lvl w:ilvl="1" w:tplc="08070003" w:tentative="1">
      <w:start w:val="1"/>
      <w:numFmt w:val="bullet"/>
      <w:lvlText w:val="o"/>
      <w:lvlJc w:val="left"/>
      <w:pPr>
        <w:ind w:left="4330" w:hanging="360"/>
      </w:pPr>
      <w:rPr>
        <w:rFonts w:ascii="Courier New" w:hAnsi="Courier New" w:cs="Courier New" w:hint="default"/>
      </w:rPr>
    </w:lvl>
    <w:lvl w:ilvl="2" w:tplc="08070005" w:tentative="1">
      <w:start w:val="1"/>
      <w:numFmt w:val="bullet"/>
      <w:lvlText w:val=""/>
      <w:lvlJc w:val="left"/>
      <w:pPr>
        <w:ind w:left="5050" w:hanging="360"/>
      </w:pPr>
      <w:rPr>
        <w:rFonts w:ascii="Wingdings" w:hAnsi="Wingdings" w:hint="default"/>
      </w:rPr>
    </w:lvl>
    <w:lvl w:ilvl="3" w:tplc="08070001" w:tentative="1">
      <w:start w:val="1"/>
      <w:numFmt w:val="bullet"/>
      <w:lvlText w:val=""/>
      <w:lvlJc w:val="left"/>
      <w:pPr>
        <w:ind w:left="5770" w:hanging="360"/>
      </w:pPr>
      <w:rPr>
        <w:rFonts w:ascii="Symbol" w:hAnsi="Symbol" w:hint="default"/>
      </w:rPr>
    </w:lvl>
    <w:lvl w:ilvl="4" w:tplc="08070003" w:tentative="1">
      <w:start w:val="1"/>
      <w:numFmt w:val="bullet"/>
      <w:lvlText w:val="o"/>
      <w:lvlJc w:val="left"/>
      <w:pPr>
        <w:ind w:left="6490" w:hanging="360"/>
      </w:pPr>
      <w:rPr>
        <w:rFonts w:ascii="Courier New" w:hAnsi="Courier New" w:cs="Courier New" w:hint="default"/>
      </w:rPr>
    </w:lvl>
    <w:lvl w:ilvl="5" w:tplc="08070005" w:tentative="1">
      <w:start w:val="1"/>
      <w:numFmt w:val="bullet"/>
      <w:lvlText w:val=""/>
      <w:lvlJc w:val="left"/>
      <w:pPr>
        <w:ind w:left="7210" w:hanging="360"/>
      </w:pPr>
      <w:rPr>
        <w:rFonts w:ascii="Wingdings" w:hAnsi="Wingdings" w:hint="default"/>
      </w:rPr>
    </w:lvl>
    <w:lvl w:ilvl="6" w:tplc="08070001" w:tentative="1">
      <w:start w:val="1"/>
      <w:numFmt w:val="bullet"/>
      <w:lvlText w:val=""/>
      <w:lvlJc w:val="left"/>
      <w:pPr>
        <w:ind w:left="7930" w:hanging="360"/>
      </w:pPr>
      <w:rPr>
        <w:rFonts w:ascii="Symbol" w:hAnsi="Symbol" w:hint="default"/>
      </w:rPr>
    </w:lvl>
    <w:lvl w:ilvl="7" w:tplc="08070003" w:tentative="1">
      <w:start w:val="1"/>
      <w:numFmt w:val="bullet"/>
      <w:lvlText w:val="o"/>
      <w:lvlJc w:val="left"/>
      <w:pPr>
        <w:ind w:left="8650" w:hanging="360"/>
      </w:pPr>
      <w:rPr>
        <w:rFonts w:ascii="Courier New" w:hAnsi="Courier New" w:cs="Courier New" w:hint="default"/>
      </w:rPr>
    </w:lvl>
    <w:lvl w:ilvl="8" w:tplc="08070005" w:tentative="1">
      <w:start w:val="1"/>
      <w:numFmt w:val="bullet"/>
      <w:lvlText w:val=""/>
      <w:lvlJc w:val="left"/>
      <w:pPr>
        <w:ind w:left="9370" w:hanging="360"/>
      </w:pPr>
      <w:rPr>
        <w:rFonts w:ascii="Wingdings" w:hAnsi="Wingdings" w:hint="default"/>
      </w:rPr>
    </w:lvl>
  </w:abstractNum>
  <w:abstractNum w:abstractNumId="5" w15:restartNumberingAfterBreak="0">
    <w:nsid w:val="27CB6107"/>
    <w:multiLevelType w:val="hybridMultilevel"/>
    <w:tmpl w:val="E488F35A"/>
    <w:lvl w:ilvl="0" w:tplc="9B90817C">
      <w:start w:val="3"/>
      <w:numFmt w:val="decimal"/>
      <w:lvlText w:val="%1."/>
      <w:lvlJc w:val="left"/>
      <w:pPr>
        <w:ind w:left="3897" w:hanging="360"/>
      </w:pPr>
      <w:rPr>
        <w:rFonts w:hint="default"/>
      </w:rPr>
    </w:lvl>
    <w:lvl w:ilvl="1" w:tplc="08070019">
      <w:start w:val="1"/>
      <w:numFmt w:val="lowerLetter"/>
      <w:lvlText w:val="%2."/>
      <w:lvlJc w:val="left"/>
      <w:pPr>
        <w:ind w:left="4617" w:hanging="360"/>
      </w:pPr>
    </w:lvl>
    <w:lvl w:ilvl="2" w:tplc="0807001B" w:tentative="1">
      <w:start w:val="1"/>
      <w:numFmt w:val="lowerRoman"/>
      <w:lvlText w:val="%3."/>
      <w:lvlJc w:val="right"/>
      <w:pPr>
        <w:ind w:left="5337" w:hanging="180"/>
      </w:pPr>
    </w:lvl>
    <w:lvl w:ilvl="3" w:tplc="0807000F" w:tentative="1">
      <w:start w:val="1"/>
      <w:numFmt w:val="decimal"/>
      <w:lvlText w:val="%4."/>
      <w:lvlJc w:val="left"/>
      <w:pPr>
        <w:ind w:left="6057" w:hanging="360"/>
      </w:pPr>
    </w:lvl>
    <w:lvl w:ilvl="4" w:tplc="08070019" w:tentative="1">
      <w:start w:val="1"/>
      <w:numFmt w:val="lowerLetter"/>
      <w:lvlText w:val="%5."/>
      <w:lvlJc w:val="left"/>
      <w:pPr>
        <w:ind w:left="6777" w:hanging="360"/>
      </w:pPr>
    </w:lvl>
    <w:lvl w:ilvl="5" w:tplc="0807001B" w:tentative="1">
      <w:start w:val="1"/>
      <w:numFmt w:val="lowerRoman"/>
      <w:lvlText w:val="%6."/>
      <w:lvlJc w:val="right"/>
      <w:pPr>
        <w:ind w:left="7497" w:hanging="180"/>
      </w:pPr>
    </w:lvl>
    <w:lvl w:ilvl="6" w:tplc="0807000F" w:tentative="1">
      <w:start w:val="1"/>
      <w:numFmt w:val="decimal"/>
      <w:lvlText w:val="%7."/>
      <w:lvlJc w:val="left"/>
      <w:pPr>
        <w:ind w:left="8217" w:hanging="360"/>
      </w:pPr>
    </w:lvl>
    <w:lvl w:ilvl="7" w:tplc="08070019" w:tentative="1">
      <w:start w:val="1"/>
      <w:numFmt w:val="lowerLetter"/>
      <w:lvlText w:val="%8."/>
      <w:lvlJc w:val="left"/>
      <w:pPr>
        <w:ind w:left="8937" w:hanging="360"/>
      </w:pPr>
    </w:lvl>
    <w:lvl w:ilvl="8" w:tplc="0807001B" w:tentative="1">
      <w:start w:val="1"/>
      <w:numFmt w:val="lowerRoman"/>
      <w:lvlText w:val="%9."/>
      <w:lvlJc w:val="right"/>
      <w:pPr>
        <w:ind w:left="9657" w:hanging="180"/>
      </w:pPr>
    </w:lvl>
  </w:abstractNum>
  <w:abstractNum w:abstractNumId="6" w15:restartNumberingAfterBreak="0">
    <w:nsid w:val="28267EDC"/>
    <w:multiLevelType w:val="hybridMultilevel"/>
    <w:tmpl w:val="877281E4"/>
    <w:lvl w:ilvl="0" w:tplc="4BE86362">
      <w:start w:val="1"/>
      <w:numFmt w:val="bullet"/>
      <w:lvlText w:val="–"/>
      <w:lvlJc w:val="left"/>
      <w:pPr>
        <w:tabs>
          <w:tab w:val="num" w:pos="717"/>
        </w:tabs>
        <w:ind w:left="717" w:hanging="357"/>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2538E"/>
    <w:multiLevelType w:val="multilevel"/>
    <w:tmpl w:val="617AE708"/>
    <w:lvl w:ilvl="0">
      <w:start w:val="1"/>
      <w:numFmt w:val="decimal"/>
      <w:lvlText w:val="%1."/>
      <w:lvlJc w:val="left"/>
      <w:pPr>
        <w:ind w:left="1422" w:hanging="357"/>
      </w:pPr>
      <w:rPr>
        <w:rFonts w:hint="default"/>
      </w:rPr>
    </w:lvl>
    <w:lvl w:ilvl="1">
      <w:start w:val="1"/>
      <w:numFmt w:val="decimal"/>
      <w:lvlText w:val="%1.%2"/>
      <w:lvlJc w:val="left"/>
      <w:pPr>
        <w:ind w:left="1422" w:hanging="357"/>
      </w:pPr>
      <w:rPr>
        <w:rFonts w:hint="default"/>
        <w:b w:val="0"/>
        <w:i w:val="0"/>
      </w:rPr>
    </w:lvl>
    <w:lvl w:ilvl="2">
      <w:start w:val="1"/>
      <w:numFmt w:val="lowerRoman"/>
      <w:lvlText w:val="%3."/>
      <w:lvlJc w:val="right"/>
      <w:pPr>
        <w:ind w:left="1422" w:hanging="357"/>
      </w:pPr>
      <w:rPr>
        <w:rFonts w:hint="default"/>
      </w:rPr>
    </w:lvl>
    <w:lvl w:ilvl="3">
      <w:start w:val="1"/>
      <w:numFmt w:val="decimal"/>
      <w:lvlText w:val="%4."/>
      <w:lvlJc w:val="left"/>
      <w:pPr>
        <w:ind w:left="1422" w:hanging="357"/>
      </w:pPr>
      <w:rPr>
        <w:rFonts w:hint="default"/>
      </w:rPr>
    </w:lvl>
    <w:lvl w:ilvl="4">
      <w:start w:val="1"/>
      <w:numFmt w:val="lowerLetter"/>
      <w:lvlText w:val="%5."/>
      <w:lvlJc w:val="left"/>
      <w:pPr>
        <w:ind w:left="1422" w:hanging="357"/>
      </w:pPr>
      <w:rPr>
        <w:rFonts w:hint="default"/>
      </w:rPr>
    </w:lvl>
    <w:lvl w:ilvl="5">
      <w:start w:val="1"/>
      <w:numFmt w:val="lowerRoman"/>
      <w:lvlText w:val="%6."/>
      <w:lvlJc w:val="right"/>
      <w:pPr>
        <w:ind w:left="1422" w:hanging="357"/>
      </w:pPr>
      <w:rPr>
        <w:rFonts w:hint="default"/>
      </w:rPr>
    </w:lvl>
    <w:lvl w:ilvl="6">
      <w:start w:val="1"/>
      <w:numFmt w:val="decimal"/>
      <w:lvlText w:val="%7."/>
      <w:lvlJc w:val="left"/>
      <w:pPr>
        <w:ind w:left="1422" w:hanging="357"/>
      </w:pPr>
      <w:rPr>
        <w:rFonts w:hint="default"/>
      </w:rPr>
    </w:lvl>
    <w:lvl w:ilvl="7">
      <w:start w:val="1"/>
      <w:numFmt w:val="lowerLetter"/>
      <w:lvlText w:val="%8."/>
      <w:lvlJc w:val="left"/>
      <w:pPr>
        <w:ind w:left="1422" w:hanging="357"/>
      </w:pPr>
      <w:rPr>
        <w:rFonts w:hint="default"/>
      </w:rPr>
    </w:lvl>
    <w:lvl w:ilvl="8">
      <w:start w:val="1"/>
      <w:numFmt w:val="lowerRoman"/>
      <w:lvlText w:val="%9."/>
      <w:lvlJc w:val="right"/>
      <w:pPr>
        <w:ind w:left="1422" w:hanging="357"/>
      </w:pPr>
      <w:rPr>
        <w:rFonts w:hint="default"/>
      </w:rPr>
    </w:lvl>
  </w:abstractNum>
  <w:abstractNum w:abstractNumId="8" w15:restartNumberingAfterBreak="0">
    <w:nsid w:val="2FCA1C3B"/>
    <w:multiLevelType w:val="hybridMultilevel"/>
    <w:tmpl w:val="2F7AD300"/>
    <w:lvl w:ilvl="0" w:tplc="EA52F554">
      <w:start w:val="1"/>
      <w:numFmt w:val="bullet"/>
      <w:lvlText w:val="-"/>
      <w:lvlJc w:val="left"/>
      <w:pPr>
        <w:ind w:left="3610" w:hanging="360"/>
      </w:pPr>
      <w:rPr>
        <w:rFonts w:ascii="Frutiger 55 Roman" w:eastAsia="Times New Roman" w:hAnsi="Frutiger 55 Roman" w:cs="Times New Roman" w:hint="default"/>
      </w:rPr>
    </w:lvl>
    <w:lvl w:ilvl="1" w:tplc="08070003" w:tentative="1">
      <w:start w:val="1"/>
      <w:numFmt w:val="bullet"/>
      <w:lvlText w:val="o"/>
      <w:lvlJc w:val="left"/>
      <w:pPr>
        <w:ind w:left="4330" w:hanging="360"/>
      </w:pPr>
      <w:rPr>
        <w:rFonts w:ascii="Courier New" w:hAnsi="Courier New" w:cs="Courier New" w:hint="default"/>
      </w:rPr>
    </w:lvl>
    <w:lvl w:ilvl="2" w:tplc="08070005" w:tentative="1">
      <w:start w:val="1"/>
      <w:numFmt w:val="bullet"/>
      <w:lvlText w:val=""/>
      <w:lvlJc w:val="left"/>
      <w:pPr>
        <w:ind w:left="5050" w:hanging="360"/>
      </w:pPr>
      <w:rPr>
        <w:rFonts w:ascii="Wingdings" w:hAnsi="Wingdings" w:hint="default"/>
      </w:rPr>
    </w:lvl>
    <w:lvl w:ilvl="3" w:tplc="08070001" w:tentative="1">
      <w:start w:val="1"/>
      <w:numFmt w:val="bullet"/>
      <w:lvlText w:val=""/>
      <w:lvlJc w:val="left"/>
      <w:pPr>
        <w:ind w:left="5770" w:hanging="360"/>
      </w:pPr>
      <w:rPr>
        <w:rFonts w:ascii="Symbol" w:hAnsi="Symbol" w:hint="default"/>
      </w:rPr>
    </w:lvl>
    <w:lvl w:ilvl="4" w:tplc="08070003" w:tentative="1">
      <w:start w:val="1"/>
      <w:numFmt w:val="bullet"/>
      <w:lvlText w:val="o"/>
      <w:lvlJc w:val="left"/>
      <w:pPr>
        <w:ind w:left="6490" w:hanging="360"/>
      </w:pPr>
      <w:rPr>
        <w:rFonts w:ascii="Courier New" w:hAnsi="Courier New" w:cs="Courier New" w:hint="default"/>
      </w:rPr>
    </w:lvl>
    <w:lvl w:ilvl="5" w:tplc="08070005" w:tentative="1">
      <w:start w:val="1"/>
      <w:numFmt w:val="bullet"/>
      <w:lvlText w:val=""/>
      <w:lvlJc w:val="left"/>
      <w:pPr>
        <w:ind w:left="7210" w:hanging="360"/>
      </w:pPr>
      <w:rPr>
        <w:rFonts w:ascii="Wingdings" w:hAnsi="Wingdings" w:hint="default"/>
      </w:rPr>
    </w:lvl>
    <w:lvl w:ilvl="6" w:tplc="08070001" w:tentative="1">
      <w:start w:val="1"/>
      <w:numFmt w:val="bullet"/>
      <w:lvlText w:val=""/>
      <w:lvlJc w:val="left"/>
      <w:pPr>
        <w:ind w:left="7930" w:hanging="360"/>
      </w:pPr>
      <w:rPr>
        <w:rFonts w:ascii="Symbol" w:hAnsi="Symbol" w:hint="default"/>
      </w:rPr>
    </w:lvl>
    <w:lvl w:ilvl="7" w:tplc="08070003" w:tentative="1">
      <w:start w:val="1"/>
      <w:numFmt w:val="bullet"/>
      <w:lvlText w:val="o"/>
      <w:lvlJc w:val="left"/>
      <w:pPr>
        <w:ind w:left="8650" w:hanging="360"/>
      </w:pPr>
      <w:rPr>
        <w:rFonts w:ascii="Courier New" w:hAnsi="Courier New" w:cs="Courier New" w:hint="default"/>
      </w:rPr>
    </w:lvl>
    <w:lvl w:ilvl="8" w:tplc="08070005" w:tentative="1">
      <w:start w:val="1"/>
      <w:numFmt w:val="bullet"/>
      <w:lvlText w:val=""/>
      <w:lvlJc w:val="left"/>
      <w:pPr>
        <w:ind w:left="9370" w:hanging="360"/>
      </w:pPr>
      <w:rPr>
        <w:rFonts w:ascii="Wingdings" w:hAnsi="Wingdings" w:hint="default"/>
      </w:rPr>
    </w:lvl>
  </w:abstractNum>
  <w:abstractNum w:abstractNumId="9" w15:restartNumberingAfterBreak="0">
    <w:nsid w:val="35094838"/>
    <w:multiLevelType w:val="hybridMultilevel"/>
    <w:tmpl w:val="91AA95DC"/>
    <w:lvl w:ilvl="0" w:tplc="4BE86362">
      <w:start w:val="1"/>
      <w:numFmt w:val="bullet"/>
      <w:lvlText w:val="–"/>
      <w:lvlJc w:val="left"/>
      <w:pPr>
        <w:ind w:left="1571" w:hanging="360"/>
      </w:pPr>
      <w:rPr>
        <w:sz w:val="16"/>
      </w:rPr>
    </w:lvl>
    <w:lvl w:ilvl="1" w:tplc="08070003">
      <w:start w:val="1"/>
      <w:numFmt w:val="bullet"/>
      <w:lvlText w:val="o"/>
      <w:lvlJc w:val="left"/>
      <w:pPr>
        <w:ind w:left="2291" w:hanging="360"/>
      </w:pPr>
      <w:rPr>
        <w:rFonts w:ascii="Courier New" w:hAnsi="Courier New" w:cs="Courier New" w:hint="default"/>
      </w:rPr>
    </w:lvl>
    <w:lvl w:ilvl="2" w:tplc="08070005" w:tentative="1">
      <w:start w:val="1"/>
      <w:numFmt w:val="bullet"/>
      <w:lvlText w:val=""/>
      <w:lvlJc w:val="left"/>
      <w:pPr>
        <w:ind w:left="3011" w:hanging="360"/>
      </w:pPr>
      <w:rPr>
        <w:rFonts w:ascii="Wingdings" w:hAnsi="Wingdings" w:hint="default"/>
      </w:rPr>
    </w:lvl>
    <w:lvl w:ilvl="3" w:tplc="08070001" w:tentative="1">
      <w:start w:val="1"/>
      <w:numFmt w:val="bullet"/>
      <w:lvlText w:val=""/>
      <w:lvlJc w:val="left"/>
      <w:pPr>
        <w:ind w:left="3731" w:hanging="360"/>
      </w:pPr>
      <w:rPr>
        <w:rFonts w:ascii="Symbol" w:hAnsi="Symbol" w:hint="default"/>
      </w:rPr>
    </w:lvl>
    <w:lvl w:ilvl="4" w:tplc="08070003" w:tentative="1">
      <w:start w:val="1"/>
      <w:numFmt w:val="bullet"/>
      <w:lvlText w:val="o"/>
      <w:lvlJc w:val="left"/>
      <w:pPr>
        <w:ind w:left="4451" w:hanging="360"/>
      </w:pPr>
      <w:rPr>
        <w:rFonts w:ascii="Courier New" w:hAnsi="Courier New" w:cs="Courier New" w:hint="default"/>
      </w:rPr>
    </w:lvl>
    <w:lvl w:ilvl="5" w:tplc="08070005" w:tentative="1">
      <w:start w:val="1"/>
      <w:numFmt w:val="bullet"/>
      <w:lvlText w:val=""/>
      <w:lvlJc w:val="left"/>
      <w:pPr>
        <w:ind w:left="5171" w:hanging="360"/>
      </w:pPr>
      <w:rPr>
        <w:rFonts w:ascii="Wingdings" w:hAnsi="Wingdings" w:hint="default"/>
      </w:rPr>
    </w:lvl>
    <w:lvl w:ilvl="6" w:tplc="08070001" w:tentative="1">
      <w:start w:val="1"/>
      <w:numFmt w:val="bullet"/>
      <w:lvlText w:val=""/>
      <w:lvlJc w:val="left"/>
      <w:pPr>
        <w:ind w:left="5891" w:hanging="360"/>
      </w:pPr>
      <w:rPr>
        <w:rFonts w:ascii="Symbol" w:hAnsi="Symbol" w:hint="default"/>
      </w:rPr>
    </w:lvl>
    <w:lvl w:ilvl="7" w:tplc="08070003" w:tentative="1">
      <w:start w:val="1"/>
      <w:numFmt w:val="bullet"/>
      <w:lvlText w:val="o"/>
      <w:lvlJc w:val="left"/>
      <w:pPr>
        <w:ind w:left="6611" w:hanging="360"/>
      </w:pPr>
      <w:rPr>
        <w:rFonts w:ascii="Courier New" w:hAnsi="Courier New" w:cs="Courier New" w:hint="default"/>
      </w:rPr>
    </w:lvl>
    <w:lvl w:ilvl="8" w:tplc="08070005" w:tentative="1">
      <w:start w:val="1"/>
      <w:numFmt w:val="bullet"/>
      <w:lvlText w:val=""/>
      <w:lvlJc w:val="left"/>
      <w:pPr>
        <w:ind w:left="7331" w:hanging="360"/>
      </w:pPr>
      <w:rPr>
        <w:rFonts w:ascii="Wingdings" w:hAnsi="Wingdings" w:hint="default"/>
      </w:rPr>
    </w:lvl>
  </w:abstractNum>
  <w:abstractNum w:abstractNumId="10" w15:restartNumberingAfterBreak="0">
    <w:nsid w:val="374F7DD5"/>
    <w:multiLevelType w:val="multilevel"/>
    <w:tmpl w:val="512469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45A60"/>
    <w:multiLevelType w:val="hybridMultilevel"/>
    <w:tmpl w:val="A37A2432"/>
    <w:lvl w:ilvl="0" w:tplc="4BE86362">
      <w:start w:val="1"/>
      <w:numFmt w:val="bullet"/>
      <w:lvlText w:val="–"/>
      <w:lvlJc w:val="left"/>
      <w:pPr>
        <w:ind w:left="720" w:hanging="360"/>
      </w:pPr>
      <w:rPr>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12427DA"/>
    <w:multiLevelType w:val="multilevel"/>
    <w:tmpl w:val="2F649B6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A90096"/>
    <w:multiLevelType w:val="multilevel"/>
    <w:tmpl w:val="617AE708"/>
    <w:lvl w:ilvl="0">
      <w:start w:val="1"/>
      <w:numFmt w:val="decimal"/>
      <w:lvlText w:val="%1."/>
      <w:lvlJc w:val="left"/>
      <w:pPr>
        <w:ind w:left="1422" w:hanging="357"/>
      </w:pPr>
      <w:rPr>
        <w:rFonts w:hint="default"/>
      </w:rPr>
    </w:lvl>
    <w:lvl w:ilvl="1">
      <w:start w:val="1"/>
      <w:numFmt w:val="decimal"/>
      <w:lvlText w:val="%1.%2"/>
      <w:lvlJc w:val="left"/>
      <w:pPr>
        <w:ind w:left="1422" w:hanging="357"/>
      </w:pPr>
      <w:rPr>
        <w:rFonts w:hint="default"/>
        <w:b w:val="0"/>
        <w:i w:val="0"/>
      </w:rPr>
    </w:lvl>
    <w:lvl w:ilvl="2">
      <w:start w:val="1"/>
      <w:numFmt w:val="lowerRoman"/>
      <w:lvlText w:val="%3."/>
      <w:lvlJc w:val="right"/>
      <w:pPr>
        <w:ind w:left="1422" w:hanging="357"/>
      </w:pPr>
      <w:rPr>
        <w:rFonts w:hint="default"/>
      </w:rPr>
    </w:lvl>
    <w:lvl w:ilvl="3">
      <w:start w:val="1"/>
      <w:numFmt w:val="decimal"/>
      <w:lvlText w:val="%4."/>
      <w:lvlJc w:val="left"/>
      <w:pPr>
        <w:ind w:left="1422" w:hanging="357"/>
      </w:pPr>
      <w:rPr>
        <w:rFonts w:hint="default"/>
      </w:rPr>
    </w:lvl>
    <w:lvl w:ilvl="4">
      <w:start w:val="1"/>
      <w:numFmt w:val="lowerLetter"/>
      <w:lvlText w:val="%5."/>
      <w:lvlJc w:val="left"/>
      <w:pPr>
        <w:ind w:left="1422" w:hanging="357"/>
      </w:pPr>
      <w:rPr>
        <w:rFonts w:hint="default"/>
      </w:rPr>
    </w:lvl>
    <w:lvl w:ilvl="5">
      <w:start w:val="1"/>
      <w:numFmt w:val="lowerRoman"/>
      <w:lvlText w:val="%6."/>
      <w:lvlJc w:val="right"/>
      <w:pPr>
        <w:ind w:left="1422" w:hanging="357"/>
      </w:pPr>
      <w:rPr>
        <w:rFonts w:hint="default"/>
      </w:rPr>
    </w:lvl>
    <w:lvl w:ilvl="6">
      <w:start w:val="1"/>
      <w:numFmt w:val="decimal"/>
      <w:lvlText w:val="%7."/>
      <w:lvlJc w:val="left"/>
      <w:pPr>
        <w:ind w:left="1422" w:hanging="357"/>
      </w:pPr>
      <w:rPr>
        <w:rFonts w:hint="default"/>
      </w:rPr>
    </w:lvl>
    <w:lvl w:ilvl="7">
      <w:start w:val="1"/>
      <w:numFmt w:val="lowerLetter"/>
      <w:lvlText w:val="%8."/>
      <w:lvlJc w:val="left"/>
      <w:pPr>
        <w:ind w:left="1422" w:hanging="357"/>
      </w:pPr>
      <w:rPr>
        <w:rFonts w:hint="default"/>
      </w:rPr>
    </w:lvl>
    <w:lvl w:ilvl="8">
      <w:start w:val="1"/>
      <w:numFmt w:val="lowerRoman"/>
      <w:lvlText w:val="%9."/>
      <w:lvlJc w:val="right"/>
      <w:pPr>
        <w:ind w:left="1422" w:hanging="357"/>
      </w:pPr>
      <w:rPr>
        <w:rFonts w:hint="default"/>
      </w:rPr>
    </w:lvl>
  </w:abstractNum>
  <w:abstractNum w:abstractNumId="14" w15:restartNumberingAfterBreak="0">
    <w:nsid w:val="5E215135"/>
    <w:multiLevelType w:val="hybridMultilevel"/>
    <w:tmpl w:val="618C94BA"/>
    <w:lvl w:ilvl="0" w:tplc="4BE86362">
      <w:start w:val="1"/>
      <w:numFmt w:val="bullet"/>
      <w:lvlText w:val="–"/>
      <w:lvlJc w:val="left"/>
      <w:pPr>
        <w:ind w:left="1296" w:hanging="360"/>
      </w:pPr>
      <w:rPr>
        <w:sz w:val="16"/>
      </w:rPr>
    </w:lvl>
    <w:lvl w:ilvl="1" w:tplc="08070003">
      <w:start w:val="1"/>
      <w:numFmt w:val="bullet"/>
      <w:lvlText w:val="o"/>
      <w:lvlJc w:val="left"/>
      <w:pPr>
        <w:ind w:left="2016" w:hanging="360"/>
      </w:pPr>
      <w:rPr>
        <w:rFonts w:ascii="Courier New" w:hAnsi="Courier New" w:cs="Courier New" w:hint="default"/>
      </w:rPr>
    </w:lvl>
    <w:lvl w:ilvl="2" w:tplc="08070005" w:tentative="1">
      <w:start w:val="1"/>
      <w:numFmt w:val="bullet"/>
      <w:lvlText w:val=""/>
      <w:lvlJc w:val="left"/>
      <w:pPr>
        <w:ind w:left="2736" w:hanging="360"/>
      </w:pPr>
      <w:rPr>
        <w:rFonts w:ascii="Wingdings" w:hAnsi="Wingdings" w:hint="default"/>
      </w:rPr>
    </w:lvl>
    <w:lvl w:ilvl="3" w:tplc="08070001" w:tentative="1">
      <w:start w:val="1"/>
      <w:numFmt w:val="bullet"/>
      <w:lvlText w:val=""/>
      <w:lvlJc w:val="left"/>
      <w:pPr>
        <w:ind w:left="3456" w:hanging="360"/>
      </w:pPr>
      <w:rPr>
        <w:rFonts w:ascii="Symbol" w:hAnsi="Symbol" w:hint="default"/>
      </w:rPr>
    </w:lvl>
    <w:lvl w:ilvl="4" w:tplc="08070003" w:tentative="1">
      <w:start w:val="1"/>
      <w:numFmt w:val="bullet"/>
      <w:lvlText w:val="o"/>
      <w:lvlJc w:val="left"/>
      <w:pPr>
        <w:ind w:left="4176" w:hanging="360"/>
      </w:pPr>
      <w:rPr>
        <w:rFonts w:ascii="Courier New" w:hAnsi="Courier New" w:cs="Courier New" w:hint="default"/>
      </w:rPr>
    </w:lvl>
    <w:lvl w:ilvl="5" w:tplc="08070005" w:tentative="1">
      <w:start w:val="1"/>
      <w:numFmt w:val="bullet"/>
      <w:lvlText w:val=""/>
      <w:lvlJc w:val="left"/>
      <w:pPr>
        <w:ind w:left="4896" w:hanging="360"/>
      </w:pPr>
      <w:rPr>
        <w:rFonts w:ascii="Wingdings" w:hAnsi="Wingdings" w:hint="default"/>
      </w:rPr>
    </w:lvl>
    <w:lvl w:ilvl="6" w:tplc="08070001" w:tentative="1">
      <w:start w:val="1"/>
      <w:numFmt w:val="bullet"/>
      <w:lvlText w:val=""/>
      <w:lvlJc w:val="left"/>
      <w:pPr>
        <w:ind w:left="5616" w:hanging="360"/>
      </w:pPr>
      <w:rPr>
        <w:rFonts w:ascii="Symbol" w:hAnsi="Symbol" w:hint="default"/>
      </w:rPr>
    </w:lvl>
    <w:lvl w:ilvl="7" w:tplc="08070003" w:tentative="1">
      <w:start w:val="1"/>
      <w:numFmt w:val="bullet"/>
      <w:lvlText w:val="o"/>
      <w:lvlJc w:val="left"/>
      <w:pPr>
        <w:ind w:left="6336" w:hanging="360"/>
      </w:pPr>
      <w:rPr>
        <w:rFonts w:ascii="Courier New" w:hAnsi="Courier New" w:cs="Courier New" w:hint="default"/>
      </w:rPr>
    </w:lvl>
    <w:lvl w:ilvl="8" w:tplc="08070005" w:tentative="1">
      <w:start w:val="1"/>
      <w:numFmt w:val="bullet"/>
      <w:lvlText w:val=""/>
      <w:lvlJc w:val="left"/>
      <w:pPr>
        <w:ind w:left="7056" w:hanging="360"/>
      </w:pPr>
      <w:rPr>
        <w:rFonts w:ascii="Wingdings" w:hAnsi="Wingdings" w:hint="default"/>
      </w:rPr>
    </w:lvl>
  </w:abstractNum>
  <w:abstractNum w:abstractNumId="15" w15:restartNumberingAfterBreak="0">
    <w:nsid w:val="68D61BE5"/>
    <w:multiLevelType w:val="hybridMultilevel"/>
    <w:tmpl w:val="8F623F78"/>
    <w:lvl w:ilvl="0" w:tplc="4BE86362">
      <w:start w:val="1"/>
      <w:numFmt w:val="bullet"/>
      <w:lvlText w:val="–"/>
      <w:lvlJc w:val="left"/>
      <w:pPr>
        <w:ind w:left="720" w:hanging="360"/>
      </w:pPr>
      <w:rPr>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8E67B19"/>
    <w:multiLevelType w:val="hybridMultilevel"/>
    <w:tmpl w:val="66E6FF28"/>
    <w:lvl w:ilvl="0" w:tplc="4BE86362">
      <w:start w:val="1"/>
      <w:numFmt w:val="bullet"/>
      <w:lvlText w:val="–"/>
      <w:lvlJc w:val="left"/>
      <w:pPr>
        <w:ind w:left="720" w:hanging="36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0732E7F"/>
    <w:multiLevelType w:val="multilevel"/>
    <w:tmpl w:val="DAAECF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C12C6D"/>
    <w:multiLevelType w:val="hybridMultilevel"/>
    <w:tmpl w:val="8C344D88"/>
    <w:lvl w:ilvl="0" w:tplc="4BE86362">
      <w:start w:val="1"/>
      <w:numFmt w:val="bullet"/>
      <w:lvlText w:val="–"/>
      <w:lvlJc w:val="left"/>
      <w:pPr>
        <w:tabs>
          <w:tab w:val="num" w:pos="357"/>
        </w:tabs>
        <w:ind w:left="357" w:hanging="357"/>
      </w:pPr>
      <w:rPr>
        <w:sz w:val="16"/>
      </w:rPr>
    </w:lvl>
    <w:lvl w:ilvl="1" w:tplc="4BE86362">
      <w:start w:val="1"/>
      <w:numFmt w:val="bullet"/>
      <w:lvlText w:val="–"/>
      <w:lvlJc w:val="left"/>
      <w:pPr>
        <w:tabs>
          <w:tab w:val="num" w:pos="1440"/>
        </w:tabs>
        <w:ind w:left="1440" w:hanging="360"/>
      </w:pPr>
      <w:rPr>
        <w:rFonts w:hint="default"/>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F02D17"/>
    <w:multiLevelType w:val="multilevel"/>
    <w:tmpl w:val="0C0EB4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7A1C25"/>
    <w:multiLevelType w:val="hybridMultilevel"/>
    <w:tmpl w:val="15886FA2"/>
    <w:lvl w:ilvl="0" w:tplc="77C8CE5C">
      <w:start w:val="3"/>
      <w:numFmt w:val="decimal"/>
      <w:lvlText w:val="%1."/>
      <w:lvlJc w:val="left"/>
      <w:pPr>
        <w:ind w:left="4608" w:hanging="360"/>
      </w:pPr>
      <w:rPr>
        <w:rFonts w:hint="default"/>
      </w:rPr>
    </w:lvl>
    <w:lvl w:ilvl="1" w:tplc="08070019" w:tentative="1">
      <w:start w:val="1"/>
      <w:numFmt w:val="lowerLetter"/>
      <w:lvlText w:val="%2."/>
      <w:lvlJc w:val="left"/>
      <w:pPr>
        <w:ind w:left="5328" w:hanging="360"/>
      </w:pPr>
    </w:lvl>
    <w:lvl w:ilvl="2" w:tplc="0807001B" w:tentative="1">
      <w:start w:val="1"/>
      <w:numFmt w:val="lowerRoman"/>
      <w:lvlText w:val="%3."/>
      <w:lvlJc w:val="right"/>
      <w:pPr>
        <w:ind w:left="6048" w:hanging="180"/>
      </w:pPr>
    </w:lvl>
    <w:lvl w:ilvl="3" w:tplc="0807000F" w:tentative="1">
      <w:start w:val="1"/>
      <w:numFmt w:val="decimal"/>
      <w:lvlText w:val="%4."/>
      <w:lvlJc w:val="left"/>
      <w:pPr>
        <w:ind w:left="6768" w:hanging="360"/>
      </w:pPr>
    </w:lvl>
    <w:lvl w:ilvl="4" w:tplc="08070019" w:tentative="1">
      <w:start w:val="1"/>
      <w:numFmt w:val="lowerLetter"/>
      <w:lvlText w:val="%5."/>
      <w:lvlJc w:val="left"/>
      <w:pPr>
        <w:ind w:left="7488" w:hanging="360"/>
      </w:pPr>
    </w:lvl>
    <w:lvl w:ilvl="5" w:tplc="0807001B" w:tentative="1">
      <w:start w:val="1"/>
      <w:numFmt w:val="lowerRoman"/>
      <w:lvlText w:val="%6."/>
      <w:lvlJc w:val="right"/>
      <w:pPr>
        <w:ind w:left="8208" w:hanging="180"/>
      </w:pPr>
    </w:lvl>
    <w:lvl w:ilvl="6" w:tplc="0807000F" w:tentative="1">
      <w:start w:val="1"/>
      <w:numFmt w:val="decimal"/>
      <w:lvlText w:val="%7."/>
      <w:lvlJc w:val="left"/>
      <w:pPr>
        <w:ind w:left="8928" w:hanging="360"/>
      </w:pPr>
    </w:lvl>
    <w:lvl w:ilvl="7" w:tplc="08070019" w:tentative="1">
      <w:start w:val="1"/>
      <w:numFmt w:val="lowerLetter"/>
      <w:lvlText w:val="%8."/>
      <w:lvlJc w:val="left"/>
      <w:pPr>
        <w:ind w:left="9648" w:hanging="360"/>
      </w:pPr>
    </w:lvl>
    <w:lvl w:ilvl="8" w:tplc="0807001B" w:tentative="1">
      <w:start w:val="1"/>
      <w:numFmt w:val="lowerRoman"/>
      <w:lvlText w:val="%9."/>
      <w:lvlJc w:val="right"/>
      <w:pPr>
        <w:ind w:left="10368" w:hanging="180"/>
      </w:pPr>
    </w:lvl>
  </w:abstractNum>
  <w:num w:numId="1" w16cid:durableId="1442458733">
    <w:abstractNumId w:val="16"/>
  </w:num>
  <w:num w:numId="2" w16cid:durableId="488790333">
    <w:abstractNumId w:val="14"/>
  </w:num>
  <w:num w:numId="3" w16cid:durableId="1098989631">
    <w:abstractNumId w:val="4"/>
  </w:num>
  <w:num w:numId="4" w16cid:durableId="417554403">
    <w:abstractNumId w:val="1"/>
  </w:num>
  <w:num w:numId="5" w16cid:durableId="508984558">
    <w:abstractNumId w:val="8"/>
  </w:num>
  <w:num w:numId="6" w16cid:durableId="1996303409">
    <w:abstractNumId w:val="11"/>
  </w:num>
  <w:num w:numId="7" w16cid:durableId="168326966">
    <w:abstractNumId w:val="19"/>
  </w:num>
  <w:num w:numId="8" w16cid:durableId="44455073">
    <w:abstractNumId w:val="6"/>
  </w:num>
  <w:num w:numId="9" w16cid:durableId="819611349">
    <w:abstractNumId w:val="15"/>
  </w:num>
  <w:num w:numId="10" w16cid:durableId="2010908930">
    <w:abstractNumId w:val="18"/>
  </w:num>
  <w:num w:numId="11" w16cid:durableId="810051217">
    <w:abstractNumId w:val="9"/>
  </w:num>
  <w:num w:numId="12" w16cid:durableId="1085303696">
    <w:abstractNumId w:val="3"/>
  </w:num>
  <w:num w:numId="13" w16cid:durableId="1656108262">
    <w:abstractNumId w:val="7"/>
  </w:num>
  <w:num w:numId="14" w16cid:durableId="373819376">
    <w:abstractNumId w:val="9"/>
  </w:num>
  <w:num w:numId="15" w16cid:durableId="1362363471">
    <w:abstractNumId w:val="7"/>
  </w:num>
  <w:num w:numId="16" w16cid:durableId="808746129">
    <w:abstractNumId w:val="2"/>
  </w:num>
  <w:num w:numId="17" w16cid:durableId="404105170">
    <w:abstractNumId w:val="5"/>
  </w:num>
  <w:num w:numId="18" w16cid:durableId="484979012">
    <w:abstractNumId w:val="20"/>
  </w:num>
  <w:num w:numId="19" w16cid:durableId="534581148">
    <w:abstractNumId w:val="13"/>
  </w:num>
  <w:num w:numId="20" w16cid:durableId="1305504104">
    <w:abstractNumId w:val="10"/>
  </w:num>
  <w:num w:numId="21" w16cid:durableId="1246453391">
    <w:abstractNumId w:val="17"/>
  </w:num>
  <w:num w:numId="22" w16cid:durableId="414673935">
    <w:abstractNumId w:val="12"/>
  </w:num>
  <w:num w:numId="23" w16cid:durableId="882328315">
    <w:abstractNumId w:val="0"/>
  </w:num>
  <w:num w:numId="24" w16cid:durableId="1474833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6785509">
    <w:abstractNumId w:val="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th Heidi">
    <w15:presenceInfo w15:providerId="AD" w15:userId="S::heidi.roth@stadtzug.ch::4870fed5-4724-4b5e-af77-8872a218e909"/>
  </w15:person>
  <w15:person w15:author="Rogenmoser Raphael">
    <w15:presenceInfo w15:providerId="AD" w15:userId="S::raphael.rogenmoser@stadtzug.ch::ed6f3e26-a1ae-4305-b9b6-34de6166b44c"/>
  </w15:person>
  <w15:person w15:author="Thaqi Denis">
    <w15:presenceInfo w15:providerId="AD" w15:userId="S::Denis.Thaqi@stadtzug.ch::e6b317fc-ff42-42c2-8413-9e17be5343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662"/>
    <w:rsid w:val="000140A0"/>
    <w:rsid w:val="000159CD"/>
    <w:rsid w:val="000552DF"/>
    <w:rsid w:val="00067E11"/>
    <w:rsid w:val="00081A99"/>
    <w:rsid w:val="000A1EF8"/>
    <w:rsid w:val="000B02FC"/>
    <w:rsid w:val="000B3177"/>
    <w:rsid w:val="000C509F"/>
    <w:rsid w:val="000C70A5"/>
    <w:rsid w:val="000E4B63"/>
    <w:rsid w:val="000F70F0"/>
    <w:rsid w:val="001120FD"/>
    <w:rsid w:val="00116E4A"/>
    <w:rsid w:val="00126F32"/>
    <w:rsid w:val="0012767E"/>
    <w:rsid w:val="001419B2"/>
    <w:rsid w:val="001428D8"/>
    <w:rsid w:val="00161CD8"/>
    <w:rsid w:val="001935F0"/>
    <w:rsid w:val="001B074D"/>
    <w:rsid w:val="001B23FC"/>
    <w:rsid w:val="001C0E85"/>
    <w:rsid w:val="001F7E9D"/>
    <w:rsid w:val="00203708"/>
    <w:rsid w:val="00205E24"/>
    <w:rsid w:val="0021306B"/>
    <w:rsid w:val="00227E94"/>
    <w:rsid w:val="00235782"/>
    <w:rsid w:val="002740B4"/>
    <w:rsid w:val="00274B1D"/>
    <w:rsid w:val="00281C68"/>
    <w:rsid w:val="00290B2C"/>
    <w:rsid w:val="002920CC"/>
    <w:rsid w:val="00297D5E"/>
    <w:rsid w:val="002A60CF"/>
    <w:rsid w:val="002A68ED"/>
    <w:rsid w:val="002C0D90"/>
    <w:rsid w:val="002C0FB4"/>
    <w:rsid w:val="002F43CF"/>
    <w:rsid w:val="00303887"/>
    <w:rsid w:val="00305063"/>
    <w:rsid w:val="003057A9"/>
    <w:rsid w:val="00310E55"/>
    <w:rsid w:val="0034464F"/>
    <w:rsid w:val="00345662"/>
    <w:rsid w:val="00345DFD"/>
    <w:rsid w:val="003515DF"/>
    <w:rsid w:val="00352D97"/>
    <w:rsid w:val="00363BA1"/>
    <w:rsid w:val="003659A9"/>
    <w:rsid w:val="003716A4"/>
    <w:rsid w:val="003748CE"/>
    <w:rsid w:val="00391996"/>
    <w:rsid w:val="00397BE2"/>
    <w:rsid w:val="003A204A"/>
    <w:rsid w:val="003C163D"/>
    <w:rsid w:val="003C5DD8"/>
    <w:rsid w:val="003D18CA"/>
    <w:rsid w:val="003F6B27"/>
    <w:rsid w:val="004001CE"/>
    <w:rsid w:val="00407B18"/>
    <w:rsid w:val="00411EA7"/>
    <w:rsid w:val="004265FB"/>
    <w:rsid w:val="0044411E"/>
    <w:rsid w:val="00456FE6"/>
    <w:rsid w:val="00461375"/>
    <w:rsid w:val="00482A0C"/>
    <w:rsid w:val="00491812"/>
    <w:rsid w:val="004B05C9"/>
    <w:rsid w:val="004D1578"/>
    <w:rsid w:val="004D5C7F"/>
    <w:rsid w:val="00503016"/>
    <w:rsid w:val="00505109"/>
    <w:rsid w:val="005078CC"/>
    <w:rsid w:val="005122BA"/>
    <w:rsid w:val="00514F59"/>
    <w:rsid w:val="00517665"/>
    <w:rsid w:val="005402EB"/>
    <w:rsid w:val="0055006E"/>
    <w:rsid w:val="00563451"/>
    <w:rsid w:val="005644E2"/>
    <w:rsid w:val="005774C3"/>
    <w:rsid w:val="00586A4F"/>
    <w:rsid w:val="005B5247"/>
    <w:rsid w:val="005B6D70"/>
    <w:rsid w:val="005D69EA"/>
    <w:rsid w:val="005E2E41"/>
    <w:rsid w:val="005E5D4D"/>
    <w:rsid w:val="005E6461"/>
    <w:rsid w:val="005F2FA4"/>
    <w:rsid w:val="00605543"/>
    <w:rsid w:val="0060755A"/>
    <w:rsid w:val="00623898"/>
    <w:rsid w:val="006262CD"/>
    <w:rsid w:val="00641A58"/>
    <w:rsid w:val="006439C4"/>
    <w:rsid w:val="006626F0"/>
    <w:rsid w:val="00665431"/>
    <w:rsid w:val="00674A08"/>
    <w:rsid w:val="006765FF"/>
    <w:rsid w:val="006B59C7"/>
    <w:rsid w:val="006B79AC"/>
    <w:rsid w:val="006C563D"/>
    <w:rsid w:val="006F118A"/>
    <w:rsid w:val="006F22AC"/>
    <w:rsid w:val="006F5D9C"/>
    <w:rsid w:val="00706DFA"/>
    <w:rsid w:val="007136E9"/>
    <w:rsid w:val="00746519"/>
    <w:rsid w:val="007554CA"/>
    <w:rsid w:val="00773602"/>
    <w:rsid w:val="007808D8"/>
    <w:rsid w:val="007A3F08"/>
    <w:rsid w:val="007B020A"/>
    <w:rsid w:val="007C5173"/>
    <w:rsid w:val="007C594D"/>
    <w:rsid w:val="007D0CF6"/>
    <w:rsid w:val="007E0C19"/>
    <w:rsid w:val="007E14FF"/>
    <w:rsid w:val="007F0666"/>
    <w:rsid w:val="0080067E"/>
    <w:rsid w:val="00802933"/>
    <w:rsid w:val="00812A51"/>
    <w:rsid w:val="00815D50"/>
    <w:rsid w:val="0081678C"/>
    <w:rsid w:val="0082105E"/>
    <w:rsid w:val="0082595A"/>
    <w:rsid w:val="008358F9"/>
    <w:rsid w:val="008403BF"/>
    <w:rsid w:val="00842C96"/>
    <w:rsid w:val="00850939"/>
    <w:rsid w:val="00851BB5"/>
    <w:rsid w:val="00851F7C"/>
    <w:rsid w:val="00865731"/>
    <w:rsid w:val="00873873"/>
    <w:rsid w:val="00881547"/>
    <w:rsid w:val="008921CE"/>
    <w:rsid w:val="00893B5F"/>
    <w:rsid w:val="00893FDB"/>
    <w:rsid w:val="00894826"/>
    <w:rsid w:val="0089706D"/>
    <w:rsid w:val="008A2676"/>
    <w:rsid w:val="008A4C58"/>
    <w:rsid w:val="008C215A"/>
    <w:rsid w:val="008D0C44"/>
    <w:rsid w:val="008D4359"/>
    <w:rsid w:val="008D77B6"/>
    <w:rsid w:val="008E6BCC"/>
    <w:rsid w:val="008F560A"/>
    <w:rsid w:val="00906617"/>
    <w:rsid w:val="00951CBF"/>
    <w:rsid w:val="009528A0"/>
    <w:rsid w:val="00955D8C"/>
    <w:rsid w:val="00976EB4"/>
    <w:rsid w:val="00987976"/>
    <w:rsid w:val="009C4323"/>
    <w:rsid w:val="009C56F2"/>
    <w:rsid w:val="009D2B1E"/>
    <w:rsid w:val="009D2C23"/>
    <w:rsid w:val="009E02F0"/>
    <w:rsid w:val="00A10F8F"/>
    <w:rsid w:val="00A17E55"/>
    <w:rsid w:val="00A3401E"/>
    <w:rsid w:val="00A47F07"/>
    <w:rsid w:val="00A5047D"/>
    <w:rsid w:val="00A66085"/>
    <w:rsid w:val="00A71A2D"/>
    <w:rsid w:val="00A85337"/>
    <w:rsid w:val="00AA03A1"/>
    <w:rsid w:val="00AA2725"/>
    <w:rsid w:val="00AB484C"/>
    <w:rsid w:val="00AB53C5"/>
    <w:rsid w:val="00AC3B29"/>
    <w:rsid w:val="00AC4D41"/>
    <w:rsid w:val="00AC7700"/>
    <w:rsid w:val="00AD3E95"/>
    <w:rsid w:val="00AD49CC"/>
    <w:rsid w:val="00AE3230"/>
    <w:rsid w:val="00AE6500"/>
    <w:rsid w:val="00AF07F2"/>
    <w:rsid w:val="00B12F89"/>
    <w:rsid w:val="00B216A5"/>
    <w:rsid w:val="00B8381C"/>
    <w:rsid w:val="00B842DD"/>
    <w:rsid w:val="00B96BEE"/>
    <w:rsid w:val="00BA1D3C"/>
    <w:rsid w:val="00BA44F0"/>
    <w:rsid w:val="00BE77DD"/>
    <w:rsid w:val="00BE7A1B"/>
    <w:rsid w:val="00C40659"/>
    <w:rsid w:val="00C57DE6"/>
    <w:rsid w:val="00C6275A"/>
    <w:rsid w:val="00C649FD"/>
    <w:rsid w:val="00C70A69"/>
    <w:rsid w:val="00C7292C"/>
    <w:rsid w:val="00C741A9"/>
    <w:rsid w:val="00C90741"/>
    <w:rsid w:val="00CA0448"/>
    <w:rsid w:val="00CB6B64"/>
    <w:rsid w:val="00CC2501"/>
    <w:rsid w:val="00CE0E20"/>
    <w:rsid w:val="00CE372C"/>
    <w:rsid w:val="00CF675C"/>
    <w:rsid w:val="00CF7C83"/>
    <w:rsid w:val="00D03DC5"/>
    <w:rsid w:val="00D0788B"/>
    <w:rsid w:val="00D113FB"/>
    <w:rsid w:val="00D443E2"/>
    <w:rsid w:val="00D62283"/>
    <w:rsid w:val="00D67F32"/>
    <w:rsid w:val="00D861C3"/>
    <w:rsid w:val="00D92F55"/>
    <w:rsid w:val="00D9545D"/>
    <w:rsid w:val="00D97A28"/>
    <w:rsid w:val="00DA01D7"/>
    <w:rsid w:val="00DA06FE"/>
    <w:rsid w:val="00DA1F9A"/>
    <w:rsid w:val="00DA7A2D"/>
    <w:rsid w:val="00DB0B06"/>
    <w:rsid w:val="00DB15D1"/>
    <w:rsid w:val="00DB4E6F"/>
    <w:rsid w:val="00DD2CDE"/>
    <w:rsid w:val="00DE1245"/>
    <w:rsid w:val="00DE2057"/>
    <w:rsid w:val="00DE62CC"/>
    <w:rsid w:val="00DF33C2"/>
    <w:rsid w:val="00E02D33"/>
    <w:rsid w:val="00E06BA8"/>
    <w:rsid w:val="00E11B36"/>
    <w:rsid w:val="00E1246B"/>
    <w:rsid w:val="00E161DF"/>
    <w:rsid w:val="00E2776E"/>
    <w:rsid w:val="00E32DC7"/>
    <w:rsid w:val="00E7009D"/>
    <w:rsid w:val="00E71281"/>
    <w:rsid w:val="00E7387D"/>
    <w:rsid w:val="00E8339D"/>
    <w:rsid w:val="00E977AA"/>
    <w:rsid w:val="00EA1B04"/>
    <w:rsid w:val="00EE26DC"/>
    <w:rsid w:val="00EF41D3"/>
    <w:rsid w:val="00EF5BF4"/>
    <w:rsid w:val="00F112F8"/>
    <w:rsid w:val="00F25E2D"/>
    <w:rsid w:val="00F332AA"/>
    <w:rsid w:val="00F37288"/>
    <w:rsid w:val="00F44D1A"/>
    <w:rsid w:val="00F554E1"/>
    <w:rsid w:val="00F64D16"/>
    <w:rsid w:val="00F721F7"/>
    <w:rsid w:val="00F75ABF"/>
    <w:rsid w:val="00F93D9F"/>
    <w:rsid w:val="00FA5DCE"/>
    <w:rsid w:val="00FA6DC1"/>
    <w:rsid w:val="00FB53FC"/>
    <w:rsid w:val="00FC46D7"/>
    <w:rsid w:val="00FC5F4E"/>
    <w:rsid w:val="00FD595B"/>
    <w:rsid w:val="00FD602F"/>
    <w:rsid w:val="00FD62E5"/>
    <w:rsid w:val="00FF31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81B68"/>
  <w15:docId w15:val="{6EF64C01-0B3A-4178-9A38-8B705D02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500"/>
    <w:pPr>
      <w:overflowPunct w:val="0"/>
      <w:autoSpaceDE w:val="0"/>
      <w:autoSpaceDN w:val="0"/>
      <w:adjustRightInd w:val="0"/>
      <w:textAlignment w:val="baseline"/>
    </w:pPr>
    <w:rPr>
      <w:rFonts w:ascii="Arial" w:hAnsi="Arial"/>
      <w:sz w:val="22"/>
      <w:lang w:eastAsia="de-DE"/>
    </w:rPr>
  </w:style>
  <w:style w:type="paragraph" w:styleId="berschrift1">
    <w:name w:val="heading 1"/>
    <w:basedOn w:val="Standard"/>
    <w:next w:val="Standard"/>
    <w:qFormat/>
    <w:rsid w:val="00AE6500"/>
    <w:pPr>
      <w:keepNext/>
      <w:tabs>
        <w:tab w:val="left" w:pos="426"/>
      </w:tabs>
      <w:spacing w:line="320" w:lineRule="atLeast"/>
      <w:jc w:val="both"/>
      <w:outlineLvl w:val="0"/>
    </w:pPr>
    <w:rPr>
      <w:rFonts w:ascii="Frutiger 55 Roman" w:hAnsi="Frutiger 55 Roman"/>
      <w:bCs/>
      <w:spacing w:val="4"/>
      <w:sz w:val="28"/>
    </w:rPr>
  </w:style>
  <w:style w:type="paragraph" w:styleId="berschrift2">
    <w:name w:val="heading 2"/>
    <w:basedOn w:val="Standard"/>
    <w:next w:val="Standard"/>
    <w:link w:val="berschrift2Zchn"/>
    <w:uiPriority w:val="9"/>
    <w:semiHidden/>
    <w:unhideWhenUsed/>
    <w:qFormat/>
    <w:rsid w:val="00706D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AE6500"/>
    <w:pPr>
      <w:tabs>
        <w:tab w:val="center" w:pos="4536"/>
        <w:tab w:val="right" w:pos="9072"/>
      </w:tabs>
    </w:pPr>
  </w:style>
  <w:style w:type="paragraph" w:styleId="Fuzeile">
    <w:name w:val="footer"/>
    <w:basedOn w:val="Standard"/>
    <w:link w:val="FuzeileZchn"/>
    <w:semiHidden/>
    <w:rsid w:val="00AE6500"/>
    <w:pPr>
      <w:tabs>
        <w:tab w:val="center" w:pos="4536"/>
        <w:tab w:val="right" w:pos="9072"/>
      </w:tabs>
    </w:pPr>
  </w:style>
  <w:style w:type="character" w:styleId="Seitenzahl">
    <w:name w:val="page number"/>
    <w:basedOn w:val="Absatz-Standardschriftart"/>
    <w:semiHidden/>
    <w:rsid w:val="00AE6500"/>
  </w:style>
  <w:style w:type="paragraph" w:styleId="Textkrper-Zeileneinzug">
    <w:name w:val="Body Text Indent"/>
    <w:basedOn w:val="Standard"/>
    <w:semiHidden/>
    <w:rsid w:val="00AE6500"/>
    <w:pPr>
      <w:tabs>
        <w:tab w:val="left" w:pos="426"/>
      </w:tabs>
      <w:spacing w:line="320" w:lineRule="atLeast"/>
      <w:ind w:left="3261" w:hanging="3261"/>
      <w:jc w:val="both"/>
    </w:pPr>
    <w:rPr>
      <w:rFonts w:ascii="Frutiger 55 Roman" w:hAnsi="Frutiger 55 Roman"/>
      <w:spacing w:val="4"/>
    </w:rPr>
  </w:style>
  <w:style w:type="paragraph" w:styleId="Textkrper-Einzug2">
    <w:name w:val="Body Text Indent 2"/>
    <w:basedOn w:val="Standard"/>
    <w:semiHidden/>
    <w:rsid w:val="00AE6500"/>
    <w:pPr>
      <w:tabs>
        <w:tab w:val="left" w:pos="426"/>
      </w:tabs>
      <w:spacing w:line="320" w:lineRule="atLeast"/>
      <w:ind w:left="3261" w:hanging="3261"/>
      <w:jc w:val="both"/>
    </w:pPr>
    <w:rPr>
      <w:rFonts w:ascii="Frutiger" w:hAnsi="Frutiger"/>
      <w:spacing w:val="4"/>
      <w:sz w:val="20"/>
    </w:rPr>
  </w:style>
  <w:style w:type="paragraph" w:styleId="Sprechblasentext">
    <w:name w:val="Balloon Text"/>
    <w:basedOn w:val="Standard"/>
    <w:semiHidden/>
    <w:unhideWhenUsed/>
    <w:rsid w:val="00AE6500"/>
    <w:rPr>
      <w:rFonts w:ascii="Tahoma" w:hAnsi="Tahoma" w:cs="Tahoma"/>
      <w:sz w:val="16"/>
      <w:szCs w:val="16"/>
    </w:rPr>
  </w:style>
  <w:style w:type="character" w:customStyle="1" w:styleId="SprechblasentextZchn">
    <w:name w:val="Sprechblasentext Zchn"/>
    <w:basedOn w:val="Absatz-Standardschriftart"/>
    <w:semiHidden/>
    <w:rsid w:val="00AE6500"/>
    <w:rPr>
      <w:rFonts w:ascii="Tahoma" w:hAnsi="Tahoma" w:cs="Tahoma"/>
      <w:sz w:val="16"/>
      <w:szCs w:val="16"/>
      <w:lang w:eastAsia="de-DE"/>
    </w:rPr>
  </w:style>
  <w:style w:type="character" w:styleId="Hyperlink">
    <w:name w:val="Hyperlink"/>
    <w:basedOn w:val="Absatz-Standardschriftart"/>
    <w:unhideWhenUsed/>
    <w:rsid w:val="00AE6500"/>
    <w:rPr>
      <w:color w:val="0000FF"/>
      <w:u w:val="single"/>
    </w:rPr>
  </w:style>
  <w:style w:type="character" w:customStyle="1" w:styleId="FuzeileZchn">
    <w:name w:val="Fußzeile Zchn"/>
    <w:basedOn w:val="Absatz-Standardschriftart"/>
    <w:link w:val="Fuzeile"/>
    <w:semiHidden/>
    <w:rsid w:val="00303887"/>
    <w:rPr>
      <w:rFonts w:ascii="Arial" w:hAnsi="Arial"/>
      <w:sz w:val="22"/>
      <w:lang w:eastAsia="de-DE"/>
    </w:rPr>
  </w:style>
  <w:style w:type="paragraph" w:styleId="Listenabsatz">
    <w:name w:val="List Paragraph"/>
    <w:basedOn w:val="Standard"/>
    <w:uiPriority w:val="34"/>
    <w:qFormat/>
    <w:rsid w:val="00706DFA"/>
    <w:pPr>
      <w:ind w:left="720"/>
      <w:contextualSpacing/>
    </w:pPr>
  </w:style>
  <w:style w:type="character" w:customStyle="1" w:styleId="berschrift2Zchn">
    <w:name w:val="Überschrift 2 Zchn"/>
    <w:basedOn w:val="Absatz-Standardschriftart"/>
    <w:link w:val="berschrift2"/>
    <w:uiPriority w:val="9"/>
    <w:semiHidden/>
    <w:rsid w:val="00706DFA"/>
    <w:rPr>
      <w:rFonts w:asciiTheme="majorHAnsi" w:eastAsiaTheme="majorEastAsia" w:hAnsiTheme="majorHAnsi" w:cstheme="majorBidi"/>
      <w:b/>
      <w:bCs/>
      <w:color w:val="4F81BD" w:themeColor="accent1"/>
      <w:sz w:val="26"/>
      <w:szCs w:val="26"/>
      <w:lang w:eastAsia="de-DE"/>
    </w:rPr>
  </w:style>
  <w:style w:type="paragraph" w:customStyle="1" w:styleId="Verordnungberschrift">
    <w:name w:val="Verordnung Überschrift"/>
    <w:basedOn w:val="Listenabsatz"/>
    <w:qFormat/>
    <w:rsid w:val="00A5047D"/>
    <w:pPr>
      <w:tabs>
        <w:tab w:val="left" w:pos="426"/>
      </w:tabs>
      <w:spacing w:line="320" w:lineRule="atLeast"/>
      <w:ind w:left="357" w:hanging="357"/>
      <w:jc w:val="both"/>
    </w:pPr>
    <w:rPr>
      <w:rFonts w:ascii="Frutiger 55 Roman" w:hAnsi="Frutiger 55 Roman"/>
      <w:b/>
      <w:spacing w:val="4"/>
      <w:sz w:val="20"/>
    </w:rPr>
  </w:style>
  <w:style w:type="paragraph" w:customStyle="1" w:styleId="VerordnungText">
    <w:name w:val="Verordnung Text"/>
    <w:basedOn w:val="Standard"/>
    <w:link w:val="VerordnungTextZchn"/>
    <w:qFormat/>
    <w:rsid w:val="00A5047D"/>
    <w:pPr>
      <w:tabs>
        <w:tab w:val="left" w:pos="426"/>
      </w:tabs>
      <w:spacing w:line="320" w:lineRule="atLeast"/>
      <w:ind w:left="3261" w:hanging="3261"/>
    </w:pPr>
    <w:rPr>
      <w:rFonts w:ascii="Frutiger 55 Roman" w:hAnsi="Frutiger 55 Roman"/>
      <w:spacing w:val="4"/>
      <w:sz w:val="20"/>
    </w:rPr>
  </w:style>
  <w:style w:type="character" w:customStyle="1" w:styleId="VerordnungTextZchn">
    <w:name w:val="Verordnung Text Zchn"/>
    <w:basedOn w:val="Absatz-Standardschriftart"/>
    <w:link w:val="VerordnungText"/>
    <w:rsid w:val="00A5047D"/>
    <w:rPr>
      <w:rFonts w:ascii="Frutiger 55 Roman" w:hAnsi="Frutiger 55 Roman"/>
      <w:spacing w:val="4"/>
      <w:lang w:eastAsia="de-DE"/>
    </w:rPr>
  </w:style>
  <w:style w:type="paragraph" w:styleId="berarbeitung">
    <w:name w:val="Revision"/>
    <w:hidden/>
    <w:uiPriority w:val="99"/>
    <w:semiHidden/>
    <w:rsid w:val="0012767E"/>
    <w:rPr>
      <w:rFonts w:ascii="Arial" w:hAnsi="Arial"/>
      <w:sz w:val="22"/>
      <w:lang w:eastAsia="de-DE"/>
    </w:rPr>
  </w:style>
  <w:style w:type="character" w:styleId="Kommentarzeichen">
    <w:name w:val="annotation reference"/>
    <w:basedOn w:val="Absatz-Standardschriftart"/>
    <w:uiPriority w:val="99"/>
    <w:semiHidden/>
    <w:unhideWhenUsed/>
    <w:rsid w:val="0012767E"/>
    <w:rPr>
      <w:sz w:val="16"/>
      <w:szCs w:val="16"/>
    </w:rPr>
  </w:style>
  <w:style w:type="paragraph" w:styleId="Kommentartext">
    <w:name w:val="annotation text"/>
    <w:basedOn w:val="Standard"/>
    <w:link w:val="KommentartextZchn"/>
    <w:uiPriority w:val="99"/>
    <w:unhideWhenUsed/>
    <w:rsid w:val="0012767E"/>
    <w:rPr>
      <w:sz w:val="20"/>
    </w:rPr>
  </w:style>
  <w:style w:type="character" w:customStyle="1" w:styleId="KommentartextZchn">
    <w:name w:val="Kommentartext Zchn"/>
    <w:basedOn w:val="Absatz-Standardschriftart"/>
    <w:link w:val="Kommentartext"/>
    <w:uiPriority w:val="99"/>
    <w:rsid w:val="0012767E"/>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12767E"/>
    <w:rPr>
      <w:b/>
      <w:bCs/>
    </w:rPr>
  </w:style>
  <w:style w:type="character" w:customStyle="1" w:styleId="KommentarthemaZchn">
    <w:name w:val="Kommentarthema Zchn"/>
    <w:basedOn w:val="KommentartextZchn"/>
    <w:link w:val="Kommentarthema"/>
    <w:uiPriority w:val="99"/>
    <w:semiHidden/>
    <w:rsid w:val="0012767E"/>
    <w:rPr>
      <w:rFonts w:ascii="Arial" w:hAnsi="Arial"/>
      <w:b/>
      <w:bCs/>
      <w:lang w:eastAsia="de-DE"/>
    </w:rPr>
  </w:style>
  <w:style w:type="character" w:customStyle="1" w:styleId="KeinLeerraumZchn">
    <w:name w:val="Kein Leerraum Zchn"/>
    <w:basedOn w:val="Absatz-Standardschriftart"/>
    <w:link w:val="KeinLeerraum"/>
    <w:uiPriority w:val="1"/>
    <w:locked/>
    <w:rsid w:val="00482A0C"/>
    <w:rPr>
      <w:sz w:val="22"/>
      <w:lang w:eastAsia="de-DE"/>
    </w:rPr>
  </w:style>
  <w:style w:type="paragraph" w:styleId="KeinLeerraum">
    <w:name w:val="No Spacing"/>
    <w:basedOn w:val="Standard"/>
    <w:link w:val="KeinLeerraumZchn"/>
    <w:uiPriority w:val="1"/>
    <w:qFormat/>
    <w:rsid w:val="00482A0C"/>
    <w:pPr>
      <w:textAlignment w:val="auto"/>
    </w:pPr>
    <w:rPr>
      <w:rFonts w:ascii="Times New Roman" w:hAnsi="Times New Roman"/>
    </w:rPr>
  </w:style>
  <w:style w:type="paragraph" w:customStyle="1" w:styleId="DraftText">
    <w:name w:val="DraftText"/>
    <w:aliases w:val="NotYetCustomized2897"/>
    <w:rsid w:val="00482A0C"/>
    <w:pPr>
      <w:widowControl w:val="0"/>
      <w:spacing w:line="216" w:lineRule="auto"/>
      <w:jc w:val="center"/>
    </w:pPr>
    <w:rPr>
      <w:rFonts w:ascii="Arial" w:eastAsia="Calibri" w:hAnsi="Arial" w:cs="Arial"/>
      <w:b/>
      <w:smallCaps/>
      <w:color w:val="E6E6E6"/>
      <w:sz w:val="300"/>
      <w:szCs w:val="22"/>
      <w:lang w:eastAsia="en-US"/>
    </w:rPr>
  </w:style>
  <w:style w:type="table" w:styleId="Tabellenraster">
    <w:name w:val="Table Grid"/>
    <w:basedOn w:val="NormaleTabelle"/>
    <w:uiPriority w:val="59"/>
    <w:rsid w:val="00586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368162">
      <w:bodyDiv w:val="1"/>
      <w:marLeft w:val="0"/>
      <w:marRight w:val="0"/>
      <w:marTop w:val="0"/>
      <w:marBottom w:val="0"/>
      <w:divBdr>
        <w:top w:val="none" w:sz="0" w:space="0" w:color="auto"/>
        <w:left w:val="none" w:sz="0" w:space="0" w:color="auto"/>
        <w:bottom w:val="none" w:sz="0" w:space="0" w:color="auto"/>
        <w:right w:val="none" w:sz="0" w:space="0" w:color="auto"/>
      </w:divBdr>
    </w:div>
    <w:div w:id="940408617">
      <w:bodyDiv w:val="1"/>
      <w:marLeft w:val="0"/>
      <w:marRight w:val="0"/>
      <w:marTop w:val="0"/>
      <w:marBottom w:val="0"/>
      <w:divBdr>
        <w:top w:val="none" w:sz="0" w:space="0" w:color="auto"/>
        <w:left w:val="none" w:sz="0" w:space="0" w:color="auto"/>
        <w:bottom w:val="none" w:sz="0" w:space="0" w:color="auto"/>
        <w:right w:val="none" w:sz="0" w:space="0" w:color="auto"/>
      </w:divBdr>
    </w:div>
    <w:div w:id="975375314">
      <w:bodyDiv w:val="1"/>
      <w:marLeft w:val="0"/>
      <w:marRight w:val="0"/>
      <w:marTop w:val="0"/>
      <w:marBottom w:val="0"/>
      <w:divBdr>
        <w:top w:val="none" w:sz="0" w:space="0" w:color="auto"/>
        <w:left w:val="none" w:sz="0" w:space="0" w:color="auto"/>
        <w:bottom w:val="none" w:sz="0" w:space="0" w:color="auto"/>
        <w:right w:val="none" w:sz="0" w:space="0" w:color="auto"/>
      </w:divBdr>
    </w:div>
    <w:div w:id="1004012949">
      <w:bodyDiv w:val="1"/>
      <w:marLeft w:val="0"/>
      <w:marRight w:val="0"/>
      <w:marTop w:val="0"/>
      <w:marBottom w:val="0"/>
      <w:divBdr>
        <w:top w:val="none" w:sz="0" w:space="0" w:color="auto"/>
        <w:left w:val="none" w:sz="0" w:space="0" w:color="auto"/>
        <w:bottom w:val="none" w:sz="0" w:space="0" w:color="auto"/>
        <w:right w:val="none" w:sz="0" w:space="0" w:color="auto"/>
      </w:divBdr>
    </w:div>
    <w:div w:id="1018234654">
      <w:bodyDiv w:val="1"/>
      <w:marLeft w:val="0"/>
      <w:marRight w:val="0"/>
      <w:marTop w:val="0"/>
      <w:marBottom w:val="0"/>
      <w:divBdr>
        <w:top w:val="none" w:sz="0" w:space="0" w:color="auto"/>
        <w:left w:val="none" w:sz="0" w:space="0" w:color="auto"/>
        <w:bottom w:val="none" w:sz="0" w:space="0" w:color="auto"/>
        <w:right w:val="none" w:sz="0" w:space="0" w:color="auto"/>
      </w:divBdr>
    </w:div>
    <w:div w:id="1156797143">
      <w:bodyDiv w:val="1"/>
      <w:marLeft w:val="0"/>
      <w:marRight w:val="0"/>
      <w:marTop w:val="0"/>
      <w:marBottom w:val="0"/>
      <w:divBdr>
        <w:top w:val="none" w:sz="0" w:space="0" w:color="auto"/>
        <w:left w:val="none" w:sz="0" w:space="0" w:color="auto"/>
        <w:bottom w:val="none" w:sz="0" w:space="0" w:color="auto"/>
        <w:right w:val="none" w:sz="0" w:space="0" w:color="auto"/>
      </w:divBdr>
    </w:div>
    <w:div w:id="1446190136">
      <w:bodyDiv w:val="1"/>
      <w:marLeft w:val="0"/>
      <w:marRight w:val="0"/>
      <w:marTop w:val="0"/>
      <w:marBottom w:val="0"/>
      <w:divBdr>
        <w:top w:val="none" w:sz="0" w:space="0" w:color="auto"/>
        <w:left w:val="none" w:sz="0" w:space="0" w:color="auto"/>
        <w:bottom w:val="none" w:sz="0" w:space="0" w:color="auto"/>
        <w:right w:val="none" w:sz="0" w:space="0" w:color="auto"/>
      </w:divBdr>
    </w:div>
    <w:div w:id="1487474254">
      <w:bodyDiv w:val="1"/>
      <w:marLeft w:val="0"/>
      <w:marRight w:val="0"/>
      <w:marTop w:val="0"/>
      <w:marBottom w:val="0"/>
      <w:divBdr>
        <w:top w:val="none" w:sz="0" w:space="0" w:color="auto"/>
        <w:left w:val="none" w:sz="0" w:space="0" w:color="auto"/>
        <w:bottom w:val="none" w:sz="0" w:space="0" w:color="auto"/>
        <w:right w:val="none" w:sz="0" w:space="0" w:color="auto"/>
      </w:divBdr>
    </w:div>
    <w:div w:id="1612348848">
      <w:bodyDiv w:val="1"/>
      <w:marLeft w:val="0"/>
      <w:marRight w:val="0"/>
      <w:marTop w:val="0"/>
      <w:marBottom w:val="0"/>
      <w:divBdr>
        <w:top w:val="none" w:sz="0" w:space="0" w:color="auto"/>
        <w:left w:val="none" w:sz="0" w:space="0" w:color="auto"/>
        <w:bottom w:val="none" w:sz="0" w:space="0" w:color="auto"/>
        <w:right w:val="none" w:sz="0" w:space="0" w:color="auto"/>
      </w:divBdr>
    </w:div>
    <w:div w:id="1767071824">
      <w:bodyDiv w:val="1"/>
      <w:marLeft w:val="0"/>
      <w:marRight w:val="0"/>
      <w:marTop w:val="0"/>
      <w:marBottom w:val="0"/>
      <w:divBdr>
        <w:top w:val="none" w:sz="0" w:space="0" w:color="auto"/>
        <w:left w:val="none" w:sz="0" w:space="0" w:color="auto"/>
        <w:bottom w:val="none" w:sz="0" w:space="0" w:color="auto"/>
        <w:right w:val="none" w:sz="0" w:space="0" w:color="auto"/>
      </w:divBdr>
    </w:div>
    <w:div w:id="18986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dtzug.ch"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A3C71-2CBC-4705-AC2F-F9E0EDEC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5244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Benützungs-Verordnung für Mehrzwecksäle der Stadt Zug</vt:lpstr>
    </vt:vector>
  </TitlesOfParts>
  <Company>Stadtverwaltung Zug</Company>
  <LinksUpToDate>false</LinksUpToDate>
  <CharactersWithSpaces>6064</CharactersWithSpaces>
  <SharedDoc>false</SharedDoc>
  <HLinks>
    <vt:vector size="12" baseType="variant">
      <vt:variant>
        <vt:i4>6553614</vt:i4>
      </vt:variant>
      <vt:variant>
        <vt:i4>3</vt:i4>
      </vt:variant>
      <vt:variant>
        <vt:i4>0</vt:i4>
      </vt:variant>
      <vt:variant>
        <vt:i4>5</vt:i4>
      </vt:variant>
      <vt:variant>
        <vt:lpwstr>http://cgi.zug.ch/gvzg/data/feuerwachen_dekorationen.pdf</vt:lpwstr>
      </vt:variant>
      <vt:variant>
        <vt:lpwstr/>
      </vt:variant>
      <vt:variant>
        <vt:i4>8257598</vt:i4>
      </vt:variant>
      <vt:variant>
        <vt:i4>0</vt:i4>
      </vt:variant>
      <vt:variant>
        <vt:i4>0</vt:i4>
      </vt:variant>
      <vt:variant>
        <vt:i4>5</vt:i4>
      </vt:variant>
      <vt:variant>
        <vt:lpwstr>http://www.stadtzug.ch/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Benützungs-Verordnung für Mehrzwecksäle der Stadt Zug</dc:title>
  <dc:subject/>
  <dc:creator>.</dc:creator>
  <cp:keywords/>
  <dc:description/>
  <cp:lastModifiedBy>Thaqi Denis</cp:lastModifiedBy>
  <cp:revision>20</cp:revision>
  <cp:lastPrinted>2025-06-18T06:40:00Z</cp:lastPrinted>
  <dcterms:created xsi:type="dcterms:W3CDTF">2025-06-16T15:00:00Z</dcterms:created>
  <dcterms:modified xsi:type="dcterms:W3CDTF">2025-07-01T06:29:00Z</dcterms:modified>
</cp:coreProperties>
</file>